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CB" w:rsidRDefault="001C0A43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sz w:val="28"/>
          <w:szCs w:val="28"/>
        </w:rPr>
      </w:pPr>
      <w:r w:rsidRPr="00EB07CB">
        <w:rPr>
          <w:rStyle w:val="FontStyle37"/>
          <w:sz w:val="28"/>
          <w:szCs w:val="28"/>
        </w:rPr>
        <w:t>Материально-технические условия</w:t>
      </w:r>
    </w:p>
    <w:p w:rsidR="00EB07CB" w:rsidRDefault="001C0A43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sz w:val="28"/>
          <w:szCs w:val="28"/>
        </w:rPr>
      </w:pPr>
      <w:r w:rsidRPr="00EB07CB">
        <w:rPr>
          <w:rStyle w:val="FontStyle37"/>
          <w:sz w:val="28"/>
          <w:szCs w:val="28"/>
        </w:rPr>
        <w:t>реализации осн</w:t>
      </w:r>
      <w:r w:rsidR="0091100C">
        <w:rPr>
          <w:rStyle w:val="FontStyle37"/>
          <w:sz w:val="28"/>
          <w:szCs w:val="28"/>
        </w:rPr>
        <w:t>овной образовательной программы</w:t>
      </w:r>
    </w:p>
    <w:p w:rsidR="0091100C" w:rsidRDefault="0091100C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МКОУ «</w:t>
      </w:r>
      <w:proofErr w:type="spellStart"/>
      <w:r w:rsidR="00587EDD">
        <w:rPr>
          <w:rStyle w:val="FontStyle37"/>
          <w:sz w:val="28"/>
          <w:szCs w:val="28"/>
        </w:rPr>
        <w:t>Кумлинская</w:t>
      </w:r>
      <w:proofErr w:type="spellEnd"/>
      <w:r w:rsidR="00587EDD">
        <w:rPr>
          <w:rStyle w:val="FontStyle37"/>
          <w:sz w:val="28"/>
          <w:szCs w:val="28"/>
        </w:rPr>
        <w:t xml:space="preserve"> СОШ им. Д.М. </w:t>
      </w:r>
      <w:proofErr w:type="spellStart"/>
      <w:r w:rsidR="00587EDD">
        <w:rPr>
          <w:rStyle w:val="FontStyle37"/>
          <w:sz w:val="28"/>
          <w:szCs w:val="28"/>
        </w:rPr>
        <w:t>Шихмурзаева</w:t>
      </w:r>
      <w:proofErr w:type="spellEnd"/>
      <w:r>
        <w:rPr>
          <w:rStyle w:val="FontStyle37"/>
          <w:sz w:val="28"/>
          <w:szCs w:val="28"/>
        </w:rPr>
        <w:t>»</w:t>
      </w:r>
    </w:p>
    <w:p w:rsidR="00EB07CB" w:rsidRDefault="00EB07CB" w:rsidP="001C0A43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  <w:sz w:val="28"/>
          <w:szCs w:val="28"/>
        </w:rPr>
      </w:pPr>
    </w:p>
    <w:p w:rsidR="001C0A43" w:rsidRDefault="001C0A43" w:rsidP="00EB07CB">
      <w:pPr>
        <w:pStyle w:val="Style12"/>
        <w:widowControl/>
        <w:tabs>
          <w:tab w:val="left" w:leader="underscore" w:pos="754"/>
          <w:tab w:val="left" w:leader="underscore" w:pos="10133"/>
        </w:tabs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Материально-техническая база учреждения:</w:t>
      </w:r>
    </w:p>
    <w:p w:rsidR="00EB07CB" w:rsidRPr="00EB07CB" w:rsidRDefault="00EB07CB" w:rsidP="001C0A43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  <w:color w:val="0000FF"/>
          <w:sz w:val="24"/>
          <w:szCs w:val="24"/>
          <w:u w:val="single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2409"/>
        <w:gridCol w:w="4111"/>
      </w:tblGrid>
      <w:tr w:rsidR="00EB07CB" w:rsidRPr="00ED3097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ED3097" w:rsidRDefault="00EB07CB" w:rsidP="00EB07CB">
            <w:pPr>
              <w:pStyle w:val="Style18"/>
              <w:widowControl/>
              <w:ind w:left="1128"/>
              <w:rPr>
                <w:rStyle w:val="FontStyle39"/>
              </w:rPr>
            </w:pPr>
            <w:r w:rsidRPr="00ED3097">
              <w:rPr>
                <w:rStyle w:val="FontStyle39"/>
              </w:rPr>
              <w:t>Наименование объекта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ED3097" w:rsidRDefault="00EB07CB" w:rsidP="00EB07CB">
            <w:pPr>
              <w:pStyle w:val="Style18"/>
              <w:widowControl/>
              <w:jc w:val="center"/>
              <w:rPr>
                <w:rStyle w:val="FontStyle39"/>
              </w:rPr>
            </w:pPr>
            <w:r w:rsidRPr="00ED3097">
              <w:rPr>
                <w:rStyle w:val="FontStyle39"/>
              </w:rPr>
              <w:t>Площадь</w:t>
            </w:r>
            <w:r>
              <w:rPr>
                <w:rStyle w:val="FontStyle39"/>
              </w:rPr>
              <w:t xml:space="preserve">, </w:t>
            </w:r>
            <w:proofErr w:type="spellStart"/>
            <w:r>
              <w:rPr>
                <w:rStyle w:val="FontStyle39"/>
              </w:rPr>
              <w:t>кв.м</w:t>
            </w:r>
            <w:proofErr w:type="spellEnd"/>
            <w:r>
              <w:rPr>
                <w:rStyle w:val="FontStyle39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ED3097" w:rsidRDefault="00EB07CB" w:rsidP="00EB07CB">
            <w:pPr>
              <w:pStyle w:val="Style18"/>
              <w:widowControl/>
              <w:spacing w:line="250" w:lineRule="exact"/>
              <w:rPr>
                <w:rStyle w:val="FontStyle39"/>
              </w:rPr>
            </w:pPr>
            <w:r w:rsidRPr="00ED3097">
              <w:rPr>
                <w:rStyle w:val="FontStyle39"/>
              </w:rPr>
              <w:t>Количество единиц ценного оборудования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Pr="00690563" w:rsidRDefault="00EB07CB" w:rsidP="00EB07CB">
            <w:pPr>
              <w:pStyle w:val="Style15"/>
              <w:widowControl/>
              <w:snapToGrid w:val="0"/>
              <w:spacing w:line="240" w:lineRule="auto"/>
              <w:rPr>
                <w:rStyle w:val="1"/>
              </w:rPr>
            </w:pPr>
            <w:r w:rsidRPr="00690563">
              <w:rPr>
                <w:rStyle w:val="1"/>
              </w:rPr>
              <w:t>Библиотека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77080A" w:rsidP="00EB07CB">
            <w:pPr>
              <w:pStyle w:val="Style13"/>
              <w:widowControl/>
              <w:snapToGrid w:val="0"/>
              <w:jc w:val="center"/>
            </w:pPr>
            <w:r>
              <w:t>23,5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D0367" w:rsidP="00EB07CB">
            <w:pPr>
              <w:pStyle w:val="Style13"/>
              <w:widowControl/>
              <w:snapToGrid w:val="0"/>
              <w:jc w:val="center"/>
            </w:pPr>
            <w:r>
              <w:t>1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D0367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физики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D0367" w:rsidP="00EB07CB">
            <w:pPr>
              <w:snapToGrid w:val="0"/>
              <w:jc w:val="center"/>
            </w:pPr>
            <w:r>
              <w:t>23,5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D0367" w:rsidP="00EB07CB">
            <w:pPr>
              <w:snapToGrid w:val="0"/>
              <w:jc w:val="center"/>
            </w:pPr>
            <w:r>
              <w:t>2</w:t>
            </w:r>
          </w:p>
        </w:tc>
      </w:tr>
      <w:tr w:rsidR="00EB07CB" w:rsidTr="00EB07CB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EB07CB" w:rsidP="00EB07CB">
            <w:pPr>
              <w:pStyle w:val="Style15"/>
              <w:widowControl/>
              <w:snapToGrid w:val="0"/>
              <w:spacing w:line="240" w:lineRule="auto"/>
            </w:pPr>
            <w:r>
              <w:t>Кабинет истории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91100C" w:rsidP="00EB07CB">
            <w:pPr>
              <w:snapToGrid w:val="0"/>
              <w:jc w:val="center"/>
            </w:pPr>
            <w:r>
              <w:t>2</w:t>
            </w:r>
            <w:r w:rsidR="009D0367">
              <w:t>3,5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7CB" w:rsidRDefault="00AE663B" w:rsidP="00EB07CB">
            <w:pPr>
              <w:snapToGrid w:val="0"/>
              <w:jc w:val="center"/>
            </w:pPr>
            <w:r>
              <w:t>1</w:t>
            </w:r>
          </w:p>
        </w:tc>
      </w:tr>
      <w:tr w:rsidR="00EB07CB" w:rsidTr="009D0367">
        <w:trPr>
          <w:trHeight w:val="28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0367" w:rsidRDefault="00EB07CB" w:rsidP="00EB07CB">
            <w:pPr>
              <w:pStyle w:val="Style15"/>
              <w:snapToGrid w:val="0"/>
              <w:spacing w:line="240" w:lineRule="auto"/>
            </w:pPr>
            <w:r>
              <w:t>Кабинет информатики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7CB" w:rsidRDefault="009D0367" w:rsidP="00EB07CB">
            <w:pPr>
              <w:snapToGrid w:val="0"/>
              <w:jc w:val="center"/>
            </w:pPr>
            <w:r>
              <w:t>25,8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07CB" w:rsidRDefault="00EB07CB" w:rsidP="00EB07CB">
            <w:pPr>
              <w:snapToGrid w:val="0"/>
              <w:jc w:val="center"/>
            </w:pPr>
            <w:r>
              <w:t>21</w:t>
            </w:r>
          </w:p>
        </w:tc>
      </w:tr>
      <w:tr w:rsidR="009D0367" w:rsidTr="009D0367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0367" w:rsidRDefault="009D0367" w:rsidP="00EB07CB">
            <w:pPr>
              <w:pStyle w:val="Style15"/>
              <w:snapToGrid w:val="0"/>
              <w:spacing w:line="240" w:lineRule="auto"/>
            </w:pPr>
            <w:r>
              <w:t xml:space="preserve">Кабинет </w:t>
            </w:r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0367" w:rsidRDefault="009D0367" w:rsidP="00EB07CB">
            <w:pPr>
              <w:snapToGrid w:val="0"/>
              <w:jc w:val="center"/>
            </w:pPr>
            <w:r>
              <w:t>23,5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0367" w:rsidRDefault="009D0367" w:rsidP="00EB07CB">
            <w:pPr>
              <w:snapToGrid w:val="0"/>
              <w:jc w:val="center"/>
            </w:pPr>
            <w:r>
              <w:t>16</w:t>
            </w:r>
          </w:p>
        </w:tc>
      </w:tr>
      <w:tr w:rsidR="009D0367" w:rsidTr="009D0367">
        <w:trPr>
          <w:trHeight w:val="222"/>
        </w:trPr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367" w:rsidRDefault="009D0367" w:rsidP="00EB07CB">
            <w:pPr>
              <w:pStyle w:val="Style15"/>
              <w:snapToGrid w:val="0"/>
              <w:spacing w:line="240" w:lineRule="auto"/>
            </w:pPr>
            <w:r>
              <w:t xml:space="preserve">Кабинет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367" w:rsidRDefault="009D0367" w:rsidP="00EB07CB">
            <w:pPr>
              <w:snapToGrid w:val="0"/>
              <w:jc w:val="center"/>
            </w:pPr>
            <w:r>
              <w:t>23,5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367" w:rsidRDefault="009D0367" w:rsidP="00EB07CB">
            <w:pPr>
              <w:snapToGrid w:val="0"/>
              <w:jc w:val="center"/>
            </w:pPr>
            <w:r>
              <w:t>1</w:t>
            </w:r>
          </w:p>
        </w:tc>
      </w:tr>
    </w:tbl>
    <w:p w:rsidR="001C0A43" w:rsidRDefault="001C0A43" w:rsidP="001C0A43"/>
    <w:p w:rsidR="001C0A43" w:rsidRP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Комплексное оснащение учебного процесса:</w:t>
      </w: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tbl>
      <w:tblPr>
        <w:tblW w:w="1060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1"/>
        <w:gridCol w:w="4880"/>
        <w:gridCol w:w="2762"/>
      </w:tblGrid>
      <w:tr w:rsidR="001C0A43" w:rsidTr="00EB07CB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ind w:left="4747"/>
              <w:rPr>
                <w:rStyle w:val="FontStyle36"/>
              </w:rPr>
            </w:pPr>
            <w:r>
              <w:rPr>
                <w:rStyle w:val="FontStyle36"/>
              </w:rPr>
              <w:t>Показатель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ind w:left="538"/>
              <w:rPr>
                <w:rStyle w:val="FontStyle36"/>
              </w:rPr>
            </w:pPr>
            <w:r>
              <w:rPr>
                <w:rStyle w:val="FontStyle36"/>
              </w:rPr>
              <w:t>Фактический показатель</w:t>
            </w:r>
          </w:p>
        </w:tc>
      </w:tr>
      <w:tr w:rsidR="001C0A43" w:rsidTr="00EB07CB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ind w:left="5" w:right="1051" w:hanging="5"/>
              <w:rPr>
                <w:rStyle w:val="FontStyle41"/>
              </w:rPr>
            </w:pPr>
            <w:r>
              <w:rPr>
                <w:rStyle w:val="FontStyle41"/>
              </w:rPr>
              <w:t xml:space="preserve">Наличие/отсутствие акта готовности образовательного учреждения к текущему учебному году и (или) заключений </w:t>
            </w:r>
            <w:proofErr w:type="spellStart"/>
            <w:r>
              <w:rPr>
                <w:rStyle w:val="FontStyle41"/>
              </w:rPr>
              <w:t>Госпожнадзора</w:t>
            </w:r>
            <w:proofErr w:type="spellEnd"/>
            <w:r>
              <w:rPr>
                <w:rStyle w:val="FontStyle41"/>
              </w:rPr>
              <w:t xml:space="preserve"> и </w:t>
            </w:r>
            <w:proofErr w:type="spellStart"/>
            <w:r>
              <w:rPr>
                <w:rStyle w:val="FontStyle41"/>
              </w:rPr>
              <w:t>Роспотребнадзора</w:t>
            </w:r>
            <w:proofErr w:type="spellEnd"/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 xml:space="preserve">Имеется </w:t>
            </w:r>
          </w:p>
        </w:tc>
      </w:tr>
      <w:tr w:rsidR="001C0A43" w:rsidTr="00EB07CB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>
              <w:rPr>
                <w:rStyle w:val="FontStyle41"/>
              </w:rPr>
              <w:t>Материально-техническое     оснащение образовательного процесса обеспечивает возможность: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ведения официального сайта учреждения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C9" w:rsidRDefault="001C0A43" w:rsidP="00EB07CB">
            <w:pPr>
              <w:pStyle w:val="Style13"/>
              <w:widowControl/>
              <w:jc w:val="center"/>
            </w:pPr>
            <w:r>
              <w:t xml:space="preserve">Да, </w:t>
            </w:r>
          </w:p>
          <w:p w:rsidR="001C0A43" w:rsidRDefault="001D0BE5" w:rsidP="00EB07CB">
            <w:pPr>
              <w:pStyle w:val="Style13"/>
              <w:widowControl/>
              <w:jc w:val="center"/>
            </w:pPr>
            <w:hyperlink r:id="rId6" w:history="1">
              <w:r w:rsidR="00587EDD" w:rsidRPr="00A311F2">
                <w:rPr>
                  <w:rStyle w:val="a3"/>
                </w:rPr>
                <w:t>http://www.</w:t>
              </w:r>
              <w:r w:rsidR="00587EDD" w:rsidRPr="00A311F2">
                <w:rPr>
                  <w:rStyle w:val="a3"/>
                  <w:lang w:val="en-US"/>
                </w:rPr>
                <w:t>kumli</w:t>
              </w:r>
              <w:r w:rsidR="00587EDD" w:rsidRPr="00A311F2">
                <w:rPr>
                  <w:rStyle w:val="a3"/>
                </w:rPr>
                <w:t>.</w:t>
              </w:r>
              <w:r w:rsidR="00587EDD" w:rsidRPr="00A311F2">
                <w:rPr>
                  <w:rStyle w:val="a3"/>
                  <w:lang w:val="en-US"/>
                </w:rPr>
                <w:t>dagestanschool</w:t>
              </w:r>
              <w:r w:rsidR="00587EDD" w:rsidRPr="00A311F2">
                <w:rPr>
                  <w:rStyle w:val="a3"/>
                </w:rPr>
                <w:t>.ru/</w:t>
              </w:r>
            </w:hyperlink>
          </w:p>
          <w:p w:rsidR="001C0A43" w:rsidRPr="002E09FB" w:rsidRDefault="001C0A43" w:rsidP="00966AC9">
            <w:pPr>
              <w:pStyle w:val="Style13"/>
              <w:widowControl/>
            </w:pP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доступа в школьной библиотеке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 xml:space="preserve">- к информационным ресурсам </w:t>
            </w:r>
            <w:proofErr w:type="spellStart"/>
            <w:r>
              <w:rPr>
                <w:rStyle w:val="FontStyle41"/>
              </w:rPr>
              <w:t>Интернента</w:t>
            </w:r>
            <w:proofErr w:type="spellEnd"/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коллекциям медиа-ресурсов на электронных носителях;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создания и использования информации;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получения информации различными способами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ind w:right="1310"/>
              <w:rPr>
                <w:rStyle w:val="FontStyle41"/>
              </w:rPr>
            </w:pPr>
            <w:r>
              <w:rPr>
                <w:rStyle w:val="FontStyle41"/>
              </w:rPr>
              <w:t>- реализации индивидуальных образовательных планов обучающихся;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>
              <w:rPr>
                <w:rStyle w:val="FontStyle41"/>
              </w:rPr>
              <w:t xml:space="preserve">- включения </w:t>
            </w:r>
            <w:proofErr w:type="gramStart"/>
            <w:r>
              <w:rPr>
                <w:rStyle w:val="FontStyle41"/>
              </w:rPr>
              <w:t>обучающихся</w:t>
            </w:r>
            <w:proofErr w:type="gramEnd"/>
            <w:r>
              <w:rPr>
                <w:rStyle w:val="FontStyle41"/>
              </w:rPr>
              <w:t xml:space="preserve"> в проектную и учебно-исследовательскую деятельность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проведения экспериментов, наблюдений (включая наблюдение микрообъектов);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6D5F3D" w:rsidP="006D5F3D">
            <w:pPr>
              <w:pStyle w:val="Style13"/>
              <w:widowControl/>
            </w:pPr>
            <w:r>
              <w:t xml:space="preserve">                    нет</w:t>
            </w:r>
          </w:p>
        </w:tc>
      </w:tr>
      <w:tr w:rsidR="001C0A43" w:rsidTr="00EB07CB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- планирования учебного процесса, фиксирования его реализации в целом и отдельных этапов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3"/>
              <w:widowControl/>
              <w:jc w:val="center"/>
            </w:pPr>
            <w:r>
              <w:t>Да</w:t>
            </w:r>
          </w:p>
        </w:tc>
      </w:tr>
      <w:tr w:rsidR="001C0A43" w:rsidTr="00EB07CB">
        <w:tc>
          <w:tcPr>
            <w:tcW w:w="109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t>наличие учебн</w:t>
            </w:r>
            <w:proofErr w:type="gramStart"/>
            <w:r>
              <w:t>о-</w:t>
            </w:r>
            <w:proofErr w:type="gramEnd"/>
            <w:r>
              <w:t xml:space="preserve"> лабораторного оборудования для выполнения в полном объеме практической части реализуемых образовательных программ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587EDD" w:rsidRDefault="00AE663B" w:rsidP="00EB07CB">
            <w:pPr>
              <w:pStyle w:val="Style13"/>
              <w:widowControl/>
              <w:jc w:val="center"/>
            </w:pPr>
            <w:r>
              <w:t>частично</w:t>
            </w:r>
          </w:p>
        </w:tc>
      </w:tr>
    </w:tbl>
    <w:p w:rsidR="001C0A43" w:rsidRDefault="001C0A43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966AC9" w:rsidRDefault="00966AC9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p w:rsidR="001C0A43" w:rsidRP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Информационно-образовательная среда:</w:t>
      </w:r>
    </w:p>
    <w:p w:rsidR="001C0A43" w:rsidRDefault="001C0A43" w:rsidP="001C0A43">
      <w:pPr>
        <w:pStyle w:val="Style12"/>
        <w:widowControl/>
        <w:rPr>
          <w:rStyle w:val="FontStyle37"/>
          <w:u w:val="single"/>
        </w:rPr>
      </w:pPr>
    </w:p>
    <w:p w:rsidR="00EB07CB" w:rsidRDefault="00EB07CB" w:rsidP="00EB07CB">
      <w:pPr>
        <w:widowControl w:val="0"/>
        <w:jc w:val="center"/>
        <w:rPr>
          <w:b/>
        </w:rPr>
      </w:pPr>
      <w:r>
        <w:rPr>
          <w:b/>
        </w:rPr>
        <w:t>Наличие компьютерной техники</w:t>
      </w:r>
    </w:p>
    <w:p w:rsidR="00EB07CB" w:rsidRDefault="00EB07CB" w:rsidP="00EB07CB">
      <w:pPr>
        <w:widowControl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66"/>
        <w:gridCol w:w="1282"/>
        <w:gridCol w:w="1347"/>
        <w:gridCol w:w="1285"/>
        <w:gridCol w:w="1195"/>
        <w:gridCol w:w="1415"/>
        <w:gridCol w:w="1290"/>
      </w:tblGrid>
      <w:tr w:rsidR="00EB07CB" w:rsidTr="00EB07CB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Интерактивная доска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Ноутбук или ПК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Проектор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Принтер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Сканер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Документ-камера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МФУ</w:t>
            </w:r>
          </w:p>
        </w:tc>
      </w:tr>
      <w:tr w:rsidR="00EB07CB" w:rsidTr="00EB07CB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1100C" w:rsidP="00EB07CB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9D0367" w:rsidRDefault="009D0367" w:rsidP="00EB07CB">
            <w:pPr>
              <w:widowControl w:val="0"/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587EDD" w:rsidRDefault="009D0367" w:rsidP="00EB07CB">
            <w:pPr>
              <w:widowControl w:val="0"/>
              <w:snapToGrid w:val="0"/>
              <w:jc w:val="center"/>
            </w:pPr>
            <w: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Pr="009D0367" w:rsidRDefault="009D0367" w:rsidP="00EB07CB">
            <w:pPr>
              <w:widowControl w:val="0"/>
              <w:snapToGrid w:val="0"/>
              <w:jc w:val="center"/>
            </w:pPr>
            <w: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1100C" w:rsidP="00EB07CB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center"/>
            </w:pPr>
            <w: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91100C" w:rsidP="00EB07CB">
            <w:pPr>
              <w:widowControl w:val="0"/>
              <w:snapToGrid w:val="0"/>
              <w:jc w:val="center"/>
            </w:pPr>
            <w:r>
              <w:t>1</w:t>
            </w:r>
          </w:p>
        </w:tc>
      </w:tr>
    </w:tbl>
    <w:p w:rsidR="00EB07CB" w:rsidRDefault="00EB07CB" w:rsidP="00EB07CB">
      <w:pPr>
        <w:widowControl w:val="0"/>
        <w:ind w:left="720"/>
        <w:rPr>
          <w:sz w:val="18"/>
          <w:szCs w:val="18"/>
        </w:rPr>
      </w:pPr>
    </w:p>
    <w:p w:rsidR="00EB07CB" w:rsidRDefault="00EB07CB" w:rsidP="00EB07CB">
      <w:pPr>
        <w:widowControl w:val="0"/>
        <w:ind w:left="720"/>
        <w:rPr>
          <w:sz w:val="16"/>
          <w:szCs w:val="16"/>
        </w:rPr>
      </w:pPr>
    </w:p>
    <w:p w:rsidR="00EB07CB" w:rsidRDefault="00EB07CB" w:rsidP="00EB07CB">
      <w:pPr>
        <w:widowControl w:val="0"/>
        <w:jc w:val="center"/>
        <w:rPr>
          <w:b/>
        </w:rPr>
      </w:pPr>
      <w:r>
        <w:rPr>
          <w:b/>
        </w:rPr>
        <w:lastRenderedPageBreak/>
        <w:t>Сведения по кабинетам</w:t>
      </w:r>
    </w:p>
    <w:p w:rsidR="00EB07CB" w:rsidRDefault="00EB07CB" w:rsidP="00EB07CB">
      <w:pPr>
        <w:widowControl w:val="0"/>
        <w:ind w:left="720"/>
      </w:pPr>
    </w:p>
    <w:p w:rsidR="00EB07CB" w:rsidRDefault="00EB07CB" w:rsidP="00EB07CB">
      <w:pPr>
        <w:widowControl w:val="0"/>
        <w:jc w:val="center"/>
        <w:rPr>
          <w:b/>
          <w:color w:val="7030A0"/>
          <w:u w:val="single"/>
        </w:rPr>
      </w:pPr>
      <w:r>
        <w:rPr>
          <w:b/>
          <w:color w:val="7030A0"/>
          <w:u w:val="single"/>
        </w:rPr>
        <w:t>Начальная школа</w:t>
      </w:r>
    </w:p>
    <w:p w:rsidR="00EB07CB" w:rsidRDefault="00EB07CB" w:rsidP="00EB07CB">
      <w:pPr>
        <w:widowControl w:val="0"/>
        <w:ind w:left="720"/>
        <w:rPr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1766"/>
        <w:gridCol w:w="1093"/>
        <w:gridCol w:w="1252"/>
        <w:gridCol w:w="1133"/>
        <w:gridCol w:w="993"/>
        <w:gridCol w:w="1309"/>
        <w:gridCol w:w="817"/>
        <w:gridCol w:w="862"/>
      </w:tblGrid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 xml:space="preserve">№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Интерактивная доска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Ноутбук или ПК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Проектор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Принтер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Сканер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Документ-камера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МФУ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Экран</w:t>
            </w:r>
          </w:p>
        </w:tc>
      </w:tr>
      <w:tr w:rsidR="00EB07CB" w:rsidTr="00587EDD">
        <w:trPr>
          <w:trHeight w:val="15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AE663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AE663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</w:tbl>
    <w:p w:rsidR="00EB07CB" w:rsidRDefault="00EB07CB" w:rsidP="00EB07CB">
      <w:pPr>
        <w:widowControl w:val="0"/>
        <w:jc w:val="center"/>
        <w:rPr>
          <w:b/>
          <w:color w:val="7030A0"/>
          <w:u w:val="single"/>
        </w:rPr>
      </w:pPr>
      <w:r>
        <w:rPr>
          <w:b/>
          <w:color w:val="7030A0"/>
          <w:u w:val="single"/>
        </w:rPr>
        <w:t>Основная и средняя школа</w:t>
      </w:r>
    </w:p>
    <w:p w:rsidR="00EB07CB" w:rsidRDefault="00EB07CB" w:rsidP="00EB07CB">
      <w:pPr>
        <w:widowControl w:val="0"/>
        <w:ind w:left="720"/>
        <w:rPr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1"/>
        <w:gridCol w:w="1766"/>
        <w:gridCol w:w="1214"/>
        <w:gridCol w:w="1198"/>
        <w:gridCol w:w="1098"/>
        <w:gridCol w:w="965"/>
        <w:gridCol w:w="1308"/>
        <w:gridCol w:w="818"/>
        <w:gridCol w:w="857"/>
      </w:tblGrid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 xml:space="preserve">№ </w:t>
            </w:r>
            <w:proofErr w:type="spellStart"/>
            <w:r>
              <w:t>каб</w:t>
            </w:r>
            <w:proofErr w:type="spellEnd"/>
            <w:r>
              <w:t>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Интерактивная доска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Ноутбук или ПК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Проектор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Принтер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Сканер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Документ-камера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МФУ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widowControl w:val="0"/>
              <w:snapToGrid w:val="0"/>
              <w:jc w:val="both"/>
            </w:pPr>
            <w:r>
              <w:t>Экран</w:t>
            </w:r>
          </w:p>
        </w:tc>
      </w:tr>
      <w:tr w:rsidR="00EB07CB" w:rsidTr="00587EDD">
        <w:trPr>
          <w:trHeight w:val="300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1100C" w:rsidP="00EB07CB">
            <w:pPr>
              <w:tabs>
                <w:tab w:val="left" w:pos="5760"/>
              </w:tabs>
              <w:snapToGrid w:val="0"/>
              <w:jc w:val="center"/>
            </w:pPr>
            <w:r>
              <w:t>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1100C" w:rsidP="00EB07CB">
            <w:pPr>
              <w:tabs>
                <w:tab w:val="left" w:pos="5760"/>
              </w:tabs>
              <w:snapToGrid w:val="0"/>
              <w:jc w:val="center"/>
            </w:pPr>
            <w:r>
              <w:t>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1100C" w:rsidP="00EB07CB">
            <w:pPr>
              <w:tabs>
                <w:tab w:val="left" w:pos="5760"/>
              </w:tabs>
              <w:snapToGrid w:val="0"/>
              <w:jc w:val="center"/>
            </w:pPr>
            <w:r>
              <w:t>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D0367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D0367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D0367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9D0367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  <w:tr w:rsidR="00EB07CB" w:rsidTr="00EB07CB">
        <w:trPr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1100C" w:rsidP="00EB07CB">
            <w:pPr>
              <w:tabs>
                <w:tab w:val="left" w:pos="5760"/>
              </w:tabs>
              <w:snapToGrid w:val="0"/>
              <w:jc w:val="center"/>
            </w:pPr>
            <w:r>
              <w:t>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587EDD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07CB" w:rsidRDefault="009D0367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  <w:bookmarkStart w:id="0" w:name="_GoBack"/>
            <w:bookmarkEnd w:id="0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7CB" w:rsidRDefault="00EB07CB" w:rsidP="00EB07CB">
            <w:pPr>
              <w:tabs>
                <w:tab w:val="left" w:pos="5760"/>
              </w:tabs>
              <w:snapToGrid w:val="0"/>
              <w:jc w:val="center"/>
            </w:pPr>
            <w:r>
              <w:t>*</w:t>
            </w:r>
          </w:p>
        </w:tc>
      </w:tr>
    </w:tbl>
    <w:p w:rsidR="0091100C" w:rsidRDefault="0091100C" w:rsidP="00EB07CB">
      <w:pPr>
        <w:tabs>
          <w:tab w:val="left" w:pos="5760"/>
        </w:tabs>
        <w:ind w:firstLine="426"/>
        <w:jc w:val="both"/>
      </w:pPr>
    </w:p>
    <w:p w:rsid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 xml:space="preserve">Учебно-методическое и информационное обеспечение </w:t>
      </w:r>
    </w:p>
    <w:p w:rsidR="001C0A43" w:rsidRPr="00EB07CB" w:rsidRDefault="001C0A43" w:rsidP="00EB07CB">
      <w:pPr>
        <w:pStyle w:val="Style12"/>
        <w:widowControl/>
        <w:jc w:val="center"/>
        <w:rPr>
          <w:rStyle w:val="FontStyle37"/>
          <w:color w:val="0000FF"/>
          <w:sz w:val="24"/>
          <w:szCs w:val="24"/>
          <w:u w:val="single"/>
        </w:rPr>
      </w:pPr>
      <w:r w:rsidRPr="00EB07CB">
        <w:rPr>
          <w:rStyle w:val="FontStyle37"/>
          <w:color w:val="0000FF"/>
          <w:sz w:val="24"/>
          <w:szCs w:val="24"/>
          <w:u w:val="single"/>
        </w:rPr>
        <w:t>реализации основной образовательной программы общего образования:</w:t>
      </w:r>
    </w:p>
    <w:p w:rsidR="00EB07CB" w:rsidRDefault="00EB07CB" w:rsidP="001C0A43">
      <w:pPr>
        <w:pStyle w:val="Style12"/>
        <w:widowControl/>
        <w:rPr>
          <w:rStyle w:val="FontStyle37"/>
          <w:u w:val="single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3543"/>
        <w:gridCol w:w="1418"/>
      </w:tblGrid>
      <w:tr w:rsidR="001C0A43" w:rsidTr="00EB07CB"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Показатель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14"/>
              <w:widowControl/>
              <w:spacing w:line="254" w:lineRule="exact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Фактический показатель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0"/>
              <w:widowControl/>
              <w:rPr>
                <w:rStyle w:val="FontStyle34"/>
              </w:rPr>
            </w:pPr>
          </w:p>
          <w:p w:rsidR="001C0A43" w:rsidRDefault="00EB07CB" w:rsidP="00EB07CB">
            <w:pPr>
              <w:pStyle w:val="Style14"/>
              <w:widowControl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 xml:space="preserve">% </w:t>
            </w:r>
            <w:r w:rsidR="001C0A43">
              <w:rPr>
                <w:rStyle w:val="FontStyle36"/>
              </w:rPr>
              <w:t>оснащенности</w:t>
            </w:r>
          </w:p>
        </w:tc>
      </w:tr>
      <w:tr w:rsidR="001C0A43" w:rsidTr="00EB07C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</w:rPr>
            </w:pPr>
            <w:r>
              <w:rPr>
                <w:rStyle w:val="FontStyle41"/>
              </w:rPr>
              <w:t xml:space="preserve">Учебная,                учебно-методическая литература     и     иные     библиотечно-информационные ресурсы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Обеспечение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27F6B">
              <w:rPr>
                <w:sz w:val="20"/>
                <w:szCs w:val="20"/>
              </w:rPr>
              <w:t xml:space="preserve"> компьютер, </w:t>
            </w:r>
            <w:r>
              <w:rPr>
                <w:sz w:val="20"/>
                <w:szCs w:val="20"/>
              </w:rPr>
              <w:t>97</w:t>
            </w:r>
            <w:r w:rsidRPr="009B1A4D">
              <w:rPr>
                <w:b/>
                <w:sz w:val="20"/>
                <w:szCs w:val="20"/>
              </w:rPr>
              <w:t xml:space="preserve"> </w:t>
            </w:r>
            <w:r w:rsidRPr="008C3F9A">
              <w:rPr>
                <w:sz w:val="20"/>
                <w:szCs w:val="20"/>
              </w:rPr>
              <w:t xml:space="preserve">методических дисков по основным образовательным программам, </w:t>
            </w:r>
            <w:proofErr w:type="spellStart"/>
            <w:r w:rsidRPr="008C3F9A">
              <w:rPr>
                <w:sz w:val="20"/>
                <w:szCs w:val="20"/>
              </w:rPr>
              <w:t>медиатека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80%</w:t>
            </w: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укомплектованность печатными и электронными информационно-образовательными ресурсами по всем предметам учебного плана;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 xml:space="preserve"> печатные – 4</w:t>
            </w:r>
            <w:r>
              <w:rPr>
                <w:sz w:val="20"/>
                <w:szCs w:val="20"/>
              </w:rPr>
              <w:t>425</w:t>
            </w:r>
            <w:r w:rsidRPr="00827F6B">
              <w:rPr>
                <w:sz w:val="20"/>
                <w:szCs w:val="20"/>
              </w:rPr>
              <w:t xml:space="preserve"> экз.</w:t>
            </w:r>
          </w:p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печатные и электронные -</w:t>
            </w:r>
            <w:r>
              <w:rPr>
                <w:sz w:val="20"/>
                <w:szCs w:val="20"/>
              </w:rPr>
              <w:t>396</w:t>
            </w:r>
            <w:r w:rsidRPr="00827F6B">
              <w:rPr>
                <w:sz w:val="20"/>
                <w:szCs w:val="20"/>
              </w:rPr>
              <w:t xml:space="preserve"> экз.</w:t>
            </w:r>
          </w:p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C3F9A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t>90,1%</w:t>
            </w:r>
          </w:p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t>19,1%</w:t>
            </w: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обеспеченность дополнительной литературой основных образовательных программ;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6775DD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C3F9A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t>75%</w:t>
            </w: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spacing w:line="245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 xml:space="preserve">- наличие </w:t>
            </w:r>
            <w:proofErr w:type="gramStart"/>
            <w:r>
              <w:rPr>
                <w:rStyle w:val="FontStyle41"/>
              </w:rPr>
              <w:t>интерактивного</w:t>
            </w:r>
            <w:proofErr w:type="gramEnd"/>
            <w:r>
              <w:rPr>
                <w:rStyle w:val="FontStyle41"/>
              </w:rPr>
              <w:t xml:space="preserve"> электронного контента по всем учебным предметам;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обеспеченность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ООП соответствует ФГОС;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D65EAD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proofErr w:type="gramStart"/>
            <w:r>
              <w:rPr>
                <w:sz w:val="20"/>
                <w:szCs w:val="20"/>
              </w:rPr>
              <w:t>предметных</w:t>
            </w:r>
            <w:proofErr w:type="gramEnd"/>
            <w:r>
              <w:rPr>
                <w:sz w:val="20"/>
                <w:szCs w:val="20"/>
              </w:rPr>
              <w:t xml:space="preserve"> линии обеспечены</w:t>
            </w:r>
            <w:r w:rsidR="001C0A43" w:rsidRPr="00B42B6E">
              <w:rPr>
                <w:sz w:val="20"/>
                <w:szCs w:val="20"/>
              </w:rPr>
              <w:t xml:space="preserve"> по ФГОС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1C0A43" w:rsidP="00EB07CB">
            <w:pPr>
              <w:pStyle w:val="Style13"/>
              <w:widowControl/>
              <w:ind w:left="360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 xml:space="preserve">   100%</w:t>
            </w:r>
          </w:p>
        </w:tc>
      </w:tr>
      <w:tr w:rsidR="001C0A43" w:rsidTr="00EB07CB"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/>
          <w:p w:rsidR="001C0A43" w:rsidRDefault="001C0A43" w:rsidP="00EB07CB"/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Default="001C0A43" w:rsidP="00EB07CB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>
              <w:rPr>
                <w:rStyle w:val="FontStyle41"/>
              </w:rPr>
              <w:t>- обеспеченность официальными периодическими, справочно-библиографическими изданиями, научной литературой</w:t>
            </w:r>
            <w:proofErr w:type="gramStart"/>
            <w:r>
              <w:rPr>
                <w:rStyle w:val="FontStyle41"/>
              </w:rPr>
              <w:t xml:space="preserve"> .</w:t>
            </w:r>
            <w:proofErr w:type="gram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27F6B" w:rsidRDefault="006775DD" w:rsidP="006775DD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</w:t>
            </w:r>
            <w:r w:rsidR="001C0A43">
              <w:rPr>
                <w:sz w:val="20"/>
                <w:szCs w:val="20"/>
              </w:rPr>
              <w:t xml:space="preserve"> </w:t>
            </w:r>
            <w:r w:rsidR="001C0A43" w:rsidRPr="00827F6B">
              <w:rPr>
                <w:sz w:val="20"/>
                <w:szCs w:val="20"/>
              </w:rPr>
              <w:t>экз.</w:t>
            </w:r>
          </w:p>
          <w:p w:rsidR="001C0A43" w:rsidRPr="00827F6B" w:rsidRDefault="001C0A43" w:rsidP="00EB07CB">
            <w:pPr>
              <w:pStyle w:val="Style13"/>
              <w:widowControl/>
              <w:rPr>
                <w:b/>
                <w:sz w:val="20"/>
                <w:szCs w:val="20"/>
              </w:rPr>
            </w:pPr>
            <w:r w:rsidRPr="00827F6B">
              <w:rPr>
                <w:b/>
                <w:sz w:val="20"/>
                <w:szCs w:val="20"/>
              </w:rPr>
              <w:t xml:space="preserve">Журналы: </w:t>
            </w:r>
          </w:p>
          <w:p w:rsidR="001C0A43" w:rsidRPr="00827F6B" w:rsidRDefault="00BA7B62" w:rsidP="00EB07CB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«ЗАВУЧ», </w:t>
            </w:r>
          </w:p>
          <w:p w:rsidR="001C0A43" w:rsidRPr="00827F6B" w:rsidRDefault="001C0A43" w:rsidP="00EB07CB">
            <w:pPr>
              <w:pStyle w:val="Style13"/>
              <w:widowControl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Последний звонок</w:t>
            </w:r>
            <w:r w:rsidRPr="00827F6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«Воспитание школьник</w:t>
            </w:r>
            <w:r w:rsidR="00BA7B62">
              <w:rPr>
                <w:sz w:val="20"/>
                <w:szCs w:val="20"/>
              </w:rPr>
              <w:t>ов», комплект</w:t>
            </w:r>
            <w:proofErr w:type="gramStart"/>
            <w:r w:rsidR="00BA7B62">
              <w:rPr>
                <w:sz w:val="20"/>
                <w:szCs w:val="20"/>
              </w:rPr>
              <w:t xml:space="preserve"> ,</w:t>
            </w:r>
            <w:proofErr w:type="gramEnd"/>
            <w:r w:rsidR="00BA7B62">
              <w:rPr>
                <w:sz w:val="20"/>
                <w:szCs w:val="20"/>
              </w:rPr>
              <w:t xml:space="preserve"> «Учитель Дагестана»</w:t>
            </w:r>
            <w:r>
              <w:rPr>
                <w:sz w:val="20"/>
                <w:szCs w:val="20"/>
              </w:rPr>
              <w:t>, «Профессиональная библиотека школьного библ</w:t>
            </w:r>
            <w:r w:rsidR="00BA7B62">
              <w:rPr>
                <w:sz w:val="20"/>
                <w:szCs w:val="20"/>
              </w:rPr>
              <w:t xml:space="preserve">иотекаря», </w:t>
            </w:r>
            <w:r>
              <w:rPr>
                <w:sz w:val="20"/>
                <w:szCs w:val="20"/>
              </w:rPr>
              <w:t>, «Детская энц</w:t>
            </w:r>
            <w:r w:rsidR="00BA7B62">
              <w:rPr>
                <w:sz w:val="20"/>
                <w:szCs w:val="20"/>
              </w:rPr>
              <w:t>иклопедия», «</w:t>
            </w:r>
            <w:proofErr w:type="spellStart"/>
            <w:r w:rsidR="00BA7B62">
              <w:rPr>
                <w:sz w:val="20"/>
                <w:szCs w:val="20"/>
              </w:rPr>
              <w:t>Мурзилка</w:t>
            </w:r>
            <w:proofErr w:type="spellEnd"/>
            <w:r w:rsidR="00BA7B62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 xml:space="preserve">, «Читаем, учимся, играем», «Вестник образования </w:t>
            </w:r>
            <w:r w:rsidR="00BA7B62">
              <w:rPr>
                <w:sz w:val="20"/>
                <w:szCs w:val="20"/>
              </w:rPr>
              <w:t xml:space="preserve">России», </w:t>
            </w:r>
          </w:p>
          <w:p w:rsidR="001C0A43" w:rsidRPr="00453656" w:rsidRDefault="001C0A43" w:rsidP="00EB07CB">
            <w:pPr>
              <w:pStyle w:val="Style13"/>
              <w:widowControl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A43" w:rsidRPr="008C3F9A" w:rsidRDefault="001C0A43" w:rsidP="00EB07CB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C3F9A">
              <w:rPr>
                <w:sz w:val="20"/>
                <w:szCs w:val="20"/>
              </w:rPr>
              <w:lastRenderedPageBreak/>
              <w:t>90%</w:t>
            </w:r>
          </w:p>
        </w:tc>
      </w:tr>
    </w:tbl>
    <w:p w:rsidR="000642E7" w:rsidRDefault="000642E7"/>
    <w:p w:rsidR="008815CE" w:rsidRDefault="008815CE"/>
    <w:p w:rsidR="008815CE" w:rsidRDefault="008815CE"/>
    <w:sectPr w:rsidR="008815CE" w:rsidSect="00EB07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multilevel"/>
    <w:tmpl w:val="000000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67904"/>
    <w:multiLevelType w:val="hybridMultilevel"/>
    <w:tmpl w:val="AA144412"/>
    <w:lvl w:ilvl="0" w:tplc="D00603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2BC1A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958A8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388C0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8D4A7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0DABE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35E8A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605411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14EFC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3EEF09C0"/>
    <w:multiLevelType w:val="hybridMultilevel"/>
    <w:tmpl w:val="76D064AC"/>
    <w:lvl w:ilvl="0" w:tplc="7ACC407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925A0C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D408FC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0239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02584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6652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07D0C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568A2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764754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F5C6988"/>
    <w:multiLevelType w:val="hybridMultilevel"/>
    <w:tmpl w:val="8A7C1CF4"/>
    <w:lvl w:ilvl="0" w:tplc="14D480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E6464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18AAC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258C8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E76DB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E74A9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F9488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AA45A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F0021D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43"/>
    <w:rsid w:val="000642E7"/>
    <w:rsid w:val="00197E5A"/>
    <w:rsid w:val="001C0A43"/>
    <w:rsid w:val="00587EDD"/>
    <w:rsid w:val="0060188E"/>
    <w:rsid w:val="006775DD"/>
    <w:rsid w:val="006D5F3D"/>
    <w:rsid w:val="00713801"/>
    <w:rsid w:val="0077080A"/>
    <w:rsid w:val="007B6AD8"/>
    <w:rsid w:val="008815CE"/>
    <w:rsid w:val="0091100C"/>
    <w:rsid w:val="00966AC9"/>
    <w:rsid w:val="009D0367"/>
    <w:rsid w:val="00AE663B"/>
    <w:rsid w:val="00BA7B62"/>
    <w:rsid w:val="00D25850"/>
    <w:rsid w:val="00D65EAD"/>
    <w:rsid w:val="00E44BE1"/>
    <w:rsid w:val="00EB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rsid w:val="001C0A4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1C0A43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1C0A43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1C0A43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1C0A43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18">
    <w:name w:val="Style18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9">
    <w:name w:val="Font Style39"/>
    <w:rsid w:val="001C0A4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1C0A43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22">
    <w:name w:val="Style22"/>
    <w:basedOn w:val="a"/>
    <w:rsid w:val="001C0A43"/>
    <w:pPr>
      <w:widowControl w:val="0"/>
      <w:autoSpaceDE w:val="0"/>
      <w:autoSpaceDN w:val="0"/>
      <w:adjustRightInd w:val="0"/>
      <w:spacing w:line="250" w:lineRule="exact"/>
    </w:pPr>
  </w:style>
  <w:style w:type="paragraph" w:customStyle="1" w:styleId="Style14">
    <w:name w:val="Style14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rsid w:val="001C0A43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23">
    <w:name w:val="Style23"/>
    <w:basedOn w:val="a"/>
    <w:rsid w:val="001C0A43"/>
    <w:pPr>
      <w:widowControl w:val="0"/>
      <w:autoSpaceDE w:val="0"/>
      <w:autoSpaceDN w:val="0"/>
      <w:adjustRightInd w:val="0"/>
      <w:spacing w:line="253" w:lineRule="exact"/>
      <w:ind w:firstLine="110"/>
    </w:pPr>
  </w:style>
  <w:style w:type="character" w:customStyle="1" w:styleId="FontStyle35">
    <w:name w:val="Font Style35"/>
    <w:rsid w:val="001C0A43"/>
    <w:rPr>
      <w:rFonts w:ascii="Cambria" w:hAnsi="Cambria" w:cs="Cambria"/>
      <w:b/>
      <w:bCs/>
      <w:sz w:val="10"/>
      <w:szCs w:val="10"/>
    </w:rPr>
  </w:style>
  <w:style w:type="character" w:styleId="a3">
    <w:name w:val="Hyperlink"/>
    <w:rsid w:val="001C0A43"/>
    <w:rPr>
      <w:color w:val="0000FF"/>
      <w:u w:val="single"/>
    </w:rPr>
  </w:style>
  <w:style w:type="character" w:customStyle="1" w:styleId="1">
    <w:name w:val="Основной шрифт абзаца1"/>
    <w:rsid w:val="001C0A43"/>
  </w:style>
  <w:style w:type="character" w:customStyle="1" w:styleId="FontStyle46">
    <w:name w:val="Font Style46"/>
    <w:rsid w:val="008815CE"/>
    <w:rPr>
      <w:rFonts w:ascii="Times New Roman" w:hAnsi="Times New Roman" w:cs="Times New Roman"/>
      <w:sz w:val="16"/>
      <w:szCs w:val="16"/>
    </w:rPr>
  </w:style>
  <w:style w:type="character" w:styleId="a4">
    <w:name w:val="Emphasis"/>
    <w:qFormat/>
    <w:rsid w:val="008815CE"/>
    <w:rPr>
      <w:i/>
      <w:iCs/>
    </w:rPr>
  </w:style>
  <w:style w:type="paragraph" w:customStyle="1" w:styleId="21">
    <w:name w:val="Основной текст 21"/>
    <w:basedOn w:val="a"/>
    <w:rsid w:val="008815CE"/>
    <w:pPr>
      <w:suppressAutoHyphens/>
      <w:spacing w:after="120" w:line="480" w:lineRule="auto"/>
    </w:pPr>
    <w:rPr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8">
    <w:name w:val="Font Style38"/>
    <w:rsid w:val="001C0A4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1C0A43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1C0A43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1C0A43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1C0A43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18">
    <w:name w:val="Style18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9">
    <w:name w:val="Font Style39"/>
    <w:rsid w:val="001C0A4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1C0A43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22">
    <w:name w:val="Style22"/>
    <w:basedOn w:val="a"/>
    <w:rsid w:val="001C0A43"/>
    <w:pPr>
      <w:widowControl w:val="0"/>
      <w:autoSpaceDE w:val="0"/>
      <w:autoSpaceDN w:val="0"/>
      <w:adjustRightInd w:val="0"/>
      <w:spacing w:line="250" w:lineRule="exact"/>
    </w:pPr>
  </w:style>
  <w:style w:type="paragraph" w:customStyle="1" w:styleId="Style14">
    <w:name w:val="Style14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rsid w:val="001C0A4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rsid w:val="001C0A43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rsid w:val="001C0A43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23">
    <w:name w:val="Style23"/>
    <w:basedOn w:val="a"/>
    <w:rsid w:val="001C0A43"/>
    <w:pPr>
      <w:widowControl w:val="0"/>
      <w:autoSpaceDE w:val="0"/>
      <w:autoSpaceDN w:val="0"/>
      <w:adjustRightInd w:val="0"/>
      <w:spacing w:line="253" w:lineRule="exact"/>
      <w:ind w:firstLine="110"/>
    </w:pPr>
  </w:style>
  <w:style w:type="character" w:customStyle="1" w:styleId="FontStyle35">
    <w:name w:val="Font Style35"/>
    <w:rsid w:val="001C0A43"/>
    <w:rPr>
      <w:rFonts w:ascii="Cambria" w:hAnsi="Cambria" w:cs="Cambria"/>
      <w:b/>
      <w:bCs/>
      <w:sz w:val="10"/>
      <w:szCs w:val="10"/>
    </w:rPr>
  </w:style>
  <w:style w:type="character" w:styleId="a3">
    <w:name w:val="Hyperlink"/>
    <w:rsid w:val="001C0A43"/>
    <w:rPr>
      <w:color w:val="0000FF"/>
      <w:u w:val="single"/>
    </w:rPr>
  </w:style>
  <w:style w:type="character" w:customStyle="1" w:styleId="1">
    <w:name w:val="Основной шрифт абзаца1"/>
    <w:rsid w:val="001C0A43"/>
  </w:style>
  <w:style w:type="character" w:customStyle="1" w:styleId="FontStyle46">
    <w:name w:val="Font Style46"/>
    <w:rsid w:val="008815CE"/>
    <w:rPr>
      <w:rFonts w:ascii="Times New Roman" w:hAnsi="Times New Roman" w:cs="Times New Roman"/>
      <w:sz w:val="16"/>
      <w:szCs w:val="16"/>
    </w:rPr>
  </w:style>
  <w:style w:type="character" w:styleId="a4">
    <w:name w:val="Emphasis"/>
    <w:qFormat/>
    <w:rsid w:val="008815CE"/>
    <w:rPr>
      <w:i/>
      <w:iCs/>
    </w:rPr>
  </w:style>
  <w:style w:type="paragraph" w:customStyle="1" w:styleId="21">
    <w:name w:val="Основной текст 21"/>
    <w:basedOn w:val="a"/>
    <w:rsid w:val="008815CE"/>
    <w:pPr>
      <w:suppressAutoHyphens/>
      <w:spacing w:after="120" w:line="480" w:lineRule="auto"/>
    </w:pPr>
    <w:rPr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mli.dagestanschoo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12</cp:revision>
  <dcterms:created xsi:type="dcterms:W3CDTF">2018-10-08T20:16:00Z</dcterms:created>
  <dcterms:modified xsi:type="dcterms:W3CDTF">2020-03-10T05:36:00Z</dcterms:modified>
</cp:coreProperties>
</file>