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F4" w:rsidRDefault="00E4442F">
      <w:pPr>
        <w:pStyle w:val="a5"/>
        <w:framePr w:wrap="none" w:vAnchor="page" w:hAnchor="page" w:x="4050" w:y="3006"/>
        <w:shd w:val="clear" w:color="auto" w:fill="auto"/>
        <w:spacing w:line="280" w:lineRule="exact"/>
      </w:pPr>
      <w:bookmarkStart w:id="0" w:name="_GoBack"/>
      <w:bookmarkEnd w:id="0"/>
      <w:r>
        <w:t>ДОЛЖНОСТНАЯ И]</w:t>
      </w:r>
    </w:p>
    <w:p w:rsidR="00B618F4" w:rsidRDefault="00E4442F">
      <w:pPr>
        <w:pStyle w:val="20"/>
        <w:framePr w:wrap="none" w:vAnchor="page" w:hAnchor="page" w:x="1616" w:y="1339"/>
        <w:shd w:val="clear" w:color="auto" w:fill="auto"/>
        <w:spacing w:after="0" w:line="240" w:lineRule="exact"/>
        <w:ind w:left="2940"/>
      </w:pPr>
      <w:r>
        <w:t>Директор МКОУ «Ку</w:t>
      </w:r>
    </w:p>
    <w:p w:rsidR="00B618F4" w:rsidRDefault="00B979E4">
      <w:pPr>
        <w:framePr w:wrap="none" w:vAnchor="page" w:hAnchor="page" w:x="6752" w:y="110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81605" cy="1489710"/>
            <wp:effectExtent l="0" t="0" r="4445" b="0"/>
            <wp:docPr id="1" name="Рисунок 1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F4" w:rsidRDefault="00E4442F">
      <w:pPr>
        <w:pStyle w:val="10"/>
        <w:framePr w:w="9398" w:h="297" w:hRule="exact" w:wrap="none" w:vAnchor="page" w:hAnchor="page" w:x="1616" w:y="3604"/>
        <w:shd w:val="clear" w:color="auto" w:fill="auto"/>
        <w:spacing w:before="0" w:after="0" w:line="240" w:lineRule="exact"/>
      </w:pPr>
      <w:bookmarkStart w:id="1" w:name="bookmark0"/>
      <w:r>
        <w:t>механика</w:t>
      </w:r>
      <w:bookmarkEnd w:id="1"/>
    </w:p>
    <w:p w:rsidR="00B618F4" w:rsidRDefault="00E4442F">
      <w:pPr>
        <w:pStyle w:val="10"/>
        <w:framePr w:w="9398" w:h="11369" w:hRule="exact" w:wrap="none" w:vAnchor="page" w:hAnchor="page" w:x="1616" w:y="4161"/>
        <w:shd w:val="clear" w:color="auto" w:fill="auto"/>
        <w:spacing w:before="0" w:after="266" w:line="240" w:lineRule="exact"/>
        <w:jc w:val="both"/>
      </w:pPr>
      <w:bookmarkStart w:id="2" w:name="bookmark1"/>
      <w:r>
        <w:t>ЬОбщие положения</w:t>
      </w:r>
      <w:bookmarkEnd w:id="2"/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1"/>
        </w:numPr>
        <w:shd w:val="clear" w:color="auto" w:fill="auto"/>
        <w:tabs>
          <w:tab w:val="left" w:pos="536"/>
        </w:tabs>
        <w:spacing w:after="0" w:line="274" w:lineRule="exact"/>
        <w:jc w:val="both"/>
      </w:pPr>
      <w:r>
        <w:t xml:space="preserve">Механик школы непосредственно осуществляет исполнение Законов, нормативно- </w:t>
      </w:r>
      <w:r>
        <w:t>правовых актов и других, обязательных для исполнений документов по охране труда.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1"/>
          <w:numId w:val="1"/>
        </w:numPr>
        <w:shd w:val="clear" w:color="auto" w:fill="auto"/>
        <w:tabs>
          <w:tab w:val="left" w:pos="495"/>
        </w:tabs>
        <w:spacing w:after="0" w:line="274" w:lineRule="exact"/>
        <w:jc w:val="both"/>
      </w:pPr>
      <w:r>
        <w:t>. Механик назначается и освобождается от обязанностей приказом директора школы.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2"/>
        </w:numPr>
        <w:shd w:val="clear" w:color="auto" w:fill="auto"/>
        <w:tabs>
          <w:tab w:val="left" w:pos="536"/>
        </w:tabs>
        <w:spacing w:after="267" w:line="274" w:lineRule="exact"/>
        <w:jc w:val="both"/>
      </w:pPr>
      <w:r>
        <w:t xml:space="preserve">Механик обязан проходить в установленном порядке проверку знаний Законов, нормативно правовых </w:t>
      </w:r>
      <w:r>
        <w:t>документов по охране труда, пожарной безопасности, безопасности дорожного движения, правил охраны труда на автомобильном транспорте.</w:t>
      </w:r>
    </w:p>
    <w:p w:rsidR="00B618F4" w:rsidRDefault="00E4442F">
      <w:pPr>
        <w:pStyle w:val="10"/>
        <w:framePr w:w="9398" w:h="11369" w:hRule="exact" w:wrap="none" w:vAnchor="page" w:hAnchor="page" w:x="1616" w:y="4161"/>
        <w:shd w:val="clear" w:color="auto" w:fill="auto"/>
        <w:spacing w:before="0" w:after="288" w:line="240" w:lineRule="exact"/>
        <w:jc w:val="both"/>
      </w:pPr>
      <w:bookmarkStart w:id="3" w:name="bookmark2"/>
      <w:r>
        <w:t>2.3адачи и обязанности.</w:t>
      </w:r>
      <w:bookmarkEnd w:id="3"/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spacing w:after="261" w:line="240" w:lineRule="exact"/>
        <w:jc w:val="both"/>
      </w:pPr>
      <w:r>
        <w:t>Механик решает задачи: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3"/>
        </w:numPr>
        <w:shd w:val="clear" w:color="auto" w:fill="auto"/>
        <w:tabs>
          <w:tab w:val="left" w:pos="531"/>
        </w:tabs>
        <w:spacing w:after="0" w:line="274" w:lineRule="exact"/>
        <w:jc w:val="both"/>
      </w:pPr>
      <w:r>
        <w:t>Обеспечение содержания автотранспорта и механизмов в технически исправном</w:t>
      </w:r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tabs>
          <w:tab w:val="left" w:pos="2755"/>
          <w:tab w:val="left" w:pos="5064"/>
          <w:tab w:val="left" w:pos="8256"/>
        </w:tabs>
        <w:spacing w:after="0" w:line="274" w:lineRule="exact"/>
        <w:jc w:val="both"/>
      </w:pPr>
      <w:r>
        <w:t>со</w:t>
      </w:r>
      <w:r>
        <w:t>стоянии, соблюдении экологических требований по эксплуатации, обеспечение технической</w:t>
      </w:r>
      <w:r>
        <w:tab/>
        <w:t>помощи</w:t>
      </w:r>
      <w:r>
        <w:tab/>
        <w:t>на</w:t>
      </w:r>
      <w:r>
        <w:tab/>
        <w:t>маршруте.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4"/>
        </w:numPr>
        <w:shd w:val="clear" w:color="auto" w:fill="auto"/>
        <w:tabs>
          <w:tab w:val="left" w:pos="495"/>
        </w:tabs>
        <w:spacing w:after="0" w:line="274" w:lineRule="exact"/>
        <w:jc w:val="both"/>
      </w:pPr>
      <w:r>
        <w:t>Осуществление проверки технического состояния автотранспорта перед выездом на</w:t>
      </w:r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tabs>
          <w:tab w:val="left" w:pos="1670"/>
          <w:tab w:val="left" w:pos="4181"/>
          <w:tab w:val="left" w:pos="5794"/>
        </w:tabs>
        <w:spacing w:after="0" w:line="274" w:lineRule="exact"/>
        <w:jc w:val="both"/>
      </w:pPr>
      <w:r>
        <w:t>линию и</w:t>
      </w:r>
      <w:r>
        <w:tab/>
        <w:t>по возвращению</w:t>
      </w:r>
      <w:r>
        <w:tab/>
        <w:t>в гараж</w:t>
      </w:r>
      <w:r>
        <w:tab/>
        <w:t>с отметкой в журнале.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1"/>
          <w:numId w:val="4"/>
        </w:numPr>
        <w:shd w:val="clear" w:color="auto" w:fill="auto"/>
        <w:tabs>
          <w:tab w:val="left" w:pos="536"/>
        </w:tabs>
        <w:spacing w:after="0" w:line="274" w:lineRule="exact"/>
        <w:jc w:val="both"/>
      </w:pPr>
      <w:r>
        <w:t xml:space="preserve">Отстранение от </w:t>
      </w:r>
      <w:r>
        <w:t>управления транспортными средствами лиц, которые не имеют права</w:t>
      </w:r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tabs>
          <w:tab w:val="left" w:pos="2525"/>
          <w:tab w:val="left" w:pos="3960"/>
          <w:tab w:val="left" w:pos="7234"/>
        </w:tabs>
        <w:spacing w:after="0" w:line="274" w:lineRule="exact"/>
        <w:jc w:val="both"/>
      </w:pPr>
      <w:r>
        <w:t>на управления транспортными средствами соответствующими категории, не прошли в установленный</w:t>
      </w:r>
      <w:r>
        <w:tab/>
        <w:t>срок</w:t>
      </w:r>
      <w:r>
        <w:tab/>
        <w:t>медицинское</w:t>
      </w:r>
      <w:r>
        <w:tab/>
        <w:t>свидетельствование.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1"/>
          <w:numId w:val="4"/>
        </w:numPr>
        <w:shd w:val="clear" w:color="auto" w:fill="auto"/>
        <w:tabs>
          <w:tab w:val="left" w:pos="536"/>
        </w:tabs>
        <w:spacing w:after="0" w:line="274" w:lineRule="exact"/>
        <w:jc w:val="both"/>
      </w:pPr>
      <w:r>
        <w:t>Осуществление проведения технического обслуживания автотранспо</w:t>
      </w:r>
      <w:r>
        <w:t>рта согласно графика с отметкой в журнале о выполненных работах.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1"/>
          <w:numId w:val="4"/>
        </w:numPr>
        <w:shd w:val="clear" w:color="auto" w:fill="auto"/>
        <w:tabs>
          <w:tab w:val="left" w:pos="536"/>
        </w:tabs>
        <w:spacing w:after="0" w:line="274" w:lineRule="exact"/>
        <w:jc w:val="both"/>
      </w:pPr>
      <w:r>
        <w:t>Осуществлять контроль за состоянием газо-топливного оборудования автотранспорта</w:t>
      </w:r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tabs>
          <w:tab w:val="right" w:pos="5491"/>
        </w:tabs>
        <w:spacing w:after="0" w:line="274" w:lineRule="exact"/>
        <w:jc w:val="both"/>
      </w:pPr>
      <w:r>
        <w:t>перед выездом на линию по возвращению</w:t>
      </w:r>
      <w:r>
        <w:tab/>
        <w:t>в гараж с отметкой в журнале.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5"/>
        </w:numPr>
        <w:shd w:val="clear" w:color="auto" w:fill="auto"/>
        <w:tabs>
          <w:tab w:val="left" w:pos="536"/>
        </w:tabs>
        <w:spacing w:after="0" w:line="274" w:lineRule="exact"/>
        <w:jc w:val="both"/>
      </w:pPr>
      <w:r>
        <w:t xml:space="preserve">Осуществление контроля за работой </w:t>
      </w:r>
      <w:r>
        <w:t>транспортных средств на линии., требований правил дорожного движения с оформлением результатов проверок в журнале.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5"/>
        </w:numPr>
        <w:shd w:val="clear" w:color="auto" w:fill="auto"/>
        <w:tabs>
          <w:tab w:val="left" w:pos="536"/>
        </w:tabs>
        <w:spacing w:after="0" w:line="274" w:lineRule="exact"/>
        <w:jc w:val="both"/>
      </w:pPr>
      <w:r>
        <w:t xml:space="preserve">Осуществление контроля прохождения водительским составом предрейсового медицинского осмотра перед выездом на линию и по возвращению в гараж. </w:t>
      </w:r>
      <w:r>
        <w:t>Запрещать выезд водителя на линию без отметки в путевом листе о прохождении медицинского осмотра.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5"/>
        </w:numPr>
        <w:shd w:val="clear" w:color="auto" w:fill="auto"/>
        <w:tabs>
          <w:tab w:val="left" w:pos="536"/>
        </w:tabs>
        <w:spacing w:after="0" w:line="274" w:lineRule="exact"/>
        <w:jc w:val="both"/>
      </w:pPr>
      <w:r>
        <w:t>Осуществление проверки давления в шинах автомобилей согласно срока</w:t>
      </w:r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tabs>
          <w:tab w:val="right" w:pos="3101"/>
          <w:tab w:val="center" w:pos="4805"/>
          <w:tab w:val="left" w:pos="6806"/>
          <w:tab w:val="right" w:pos="9304"/>
        </w:tabs>
        <w:spacing w:after="0" w:line="274" w:lineRule="exact"/>
        <w:jc w:val="both"/>
      </w:pPr>
      <w:r>
        <w:t>периодичности</w:t>
      </w:r>
      <w:r>
        <w:tab/>
        <w:t>с</w:t>
      </w:r>
      <w:r>
        <w:tab/>
        <w:t>отметкой</w:t>
      </w:r>
      <w:r>
        <w:tab/>
        <w:t>в</w:t>
      </w:r>
      <w:r>
        <w:tab/>
        <w:t>журнале.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5"/>
        </w:numPr>
        <w:shd w:val="clear" w:color="auto" w:fill="auto"/>
        <w:tabs>
          <w:tab w:val="left" w:pos="656"/>
        </w:tabs>
        <w:spacing w:after="0" w:line="274" w:lineRule="exact"/>
        <w:jc w:val="both"/>
      </w:pPr>
      <w:r>
        <w:t>Оказывать первую медицинскую помощь пострадавшим при не</w:t>
      </w:r>
      <w:r>
        <w:t>счастных случаях на</w:t>
      </w:r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tabs>
          <w:tab w:val="right" w:pos="9304"/>
        </w:tabs>
        <w:spacing w:after="0" w:line="274" w:lineRule="exact"/>
        <w:jc w:val="both"/>
      </w:pPr>
      <w:r>
        <w:t>производстве. Доложить о происшествии директору школы, сохранять до расследования обстановку на рабочем месте и состояния оборудования таким, каким они были в момент происшествия (если это б не угрожает жизни и здоровью окружающих работ</w:t>
      </w:r>
      <w:r>
        <w:t>ников, не вызывает</w:t>
      </w:r>
      <w:r>
        <w:tab/>
        <w:t>аварий).</w:t>
      </w:r>
    </w:p>
    <w:p w:rsidR="00B618F4" w:rsidRDefault="00E4442F">
      <w:pPr>
        <w:pStyle w:val="20"/>
        <w:framePr w:w="9398" w:h="11369" w:hRule="exact" w:wrap="none" w:vAnchor="page" w:hAnchor="page" w:x="1616" w:y="4161"/>
        <w:numPr>
          <w:ilvl w:val="0"/>
          <w:numId w:val="5"/>
        </w:numPr>
        <w:shd w:val="clear" w:color="auto" w:fill="auto"/>
        <w:tabs>
          <w:tab w:val="left" w:pos="656"/>
        </w:tabs>
        <w:spacing w:after="0" w:line="274" w:lineRule="exact"/>
        <w:jc w:val="both"/>
      </w:pPr>
      <w:r>
        <w:t>Осуществление оперативного контроля 1 ступени за состоянием охраны труда,</w:t>
      </w:r>
    </w:p>
    <w:p w:rsidR="00B618F4" w:rsidRDefault="00E4442F">
      <w:pPr>
        <w:pStyle w:val="20"/>
        <w:framePr w:w="9398" w:h="11369" w:hRule="exact" w:wrap="none" w:vAnchor="page" w:hAnchor="page" w:x="1616" w:y="4161"/>
        <w:shd w:val="clear" w:color="auto" w:fill="auto"/>
        <w:tabs>
          <w:tab w:val="right" w:pos="9304"/>
        </w:tabs>
        <w:spacing w:after="0" w:line="274" w:lineRule="exact"/>
        <w:jc w:val="both"/>
      </w:pPr>
      <w:r>
        <w:t>безопасностью</w:t>
      </w:r>
      <w:r>
        <w:tab/>
        <w:t>движения.</w:t>
      </w:r>
    </w:p>
    <w:p w:rsidR="00B618F4" w:rsidRDefault="00B618F4">
      <w:pPr>
        <w:rPr>
          <w:sz w:val="2"/>
          <w:szCs w:val="2"/>
        </w:rPr>
      </w:pPr>
    </w:p>
    <w:sectPr w:rsidR="00B618F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2F" w:rsidRDefault="00E4442F">
      <w:r>
        <w:separator/>
      </w:r>
    </w:p>
  </w:endnote>
  <w:endnote w:type="continuationSeparator" w:id="0">
    <w:p w:rsidR="00E4442F" w:rsidRDefault="00E4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2F" w:rsidRDefault="00E4442F"/>
  </w:footnote>
  <w:footnote w:type="continuationSeparator" w:id="0">
    <w:p w:rsidR="00E4442F" w:rsidRDefault="00E444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75C"/>
    <w:multiLevelType w:val="multilevel"/>
    <w:tmpl w:val="B3240F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B5FBE"/>
    <w:multiLevelType w:val="multilevel"/>
    <w:tmpl w:val="8500EFEA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86FD8"/>
    <w:multiLevelType w:val="multilevel"/>
    <w:tmpl w:val="17C0690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0D597E"/>
    <w:multiLevelType w:val="multilevel"/>
    <w:tmpl w:val="FDBEF23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843C15"/>
    <w:multiLevelType w:val="multilevel"/>
    <w:tmpl w:val="439AF5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F4"/>
    <w:rsid w:val="00B618F4"/>
    <w:rsid w:val="00B979E4"/>
    <w:rsid w:val="00E4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4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4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механика</vt:lpstr>
      <vt:lpstr>ЬОбщие положения</vt:lpstr>
      <vt:lpstr>2.3адачи и обязанности.</vt:lpstr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2019-02-26T09:24:00Z</dcterms:created>
  <dcterms:modified xsi:type="dcterms:W3CDTF">2019-02-26T09:24:00Z</dcterms:modified>
</cp:coreProperties>
</file>