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0AE" w:rsidRDefault="0048361C">
      <w:pPr>
        <w:pStyle w:val="30"/>
        <w:framePr w:w="8229" w:h="1599" w:hRule="exact" w:wrap="none" w:vAnchor="page" w:hAnchor="page" w:x="100" w:y="924"/>
        <w:shd w:val="clear" w:color="auto" w:fill="auto"/>
        <w:ind w:right="20"/>
      </w:pPr>
      <w:bookmarkStart w:id="0" w:name="_GoBack"/>
      <w:bookmarkEnd w:id="0"/>
      <w:r>
        <w:t>План по улучшению качества образования</w:t>
      </w:r>
      <w:r>
        <w:br/>
        <w:t>МКОУ «Кумлинская СОШ им.Д.М.</w:t>
      </w:r>
      <w:proofErr w:type="gramStart"/>
      <w:r>
        <w:t>Ш</w:t>
      </w:r>
      <w:proofErr w:type="gramEnd"/>
      <w:r>
        <w:t xml:space="preserve"> ихмурзаева»</w:t>
      </w:r>
      <w:r>
        <w:br/>
        <w:t>на 2018/2019 учебный год</w:t>
      </w:r>
    </w:p>
    <w:p w:rsidR="005E00AE" w:rsidRDefault="0048361C">
      <w:pPr>
        <w:pStyle w:val="20"/>
        <w:framePr w:w="8229" w:h="4736" w:hRule="exact" w:wrap="none" w:vAnchor="page" w:hAnchor="page" w:x="100" w:y="2657"/>
        <w:shd w:val="clear" w:color="auto" w:fill="auto"/>
      </w:pPr>
      <w:r>
        <w:t>Цель:</w:t>
      </w:r>
    </w:p>
    <w:p w:rsidR="005E00AE" w:rsidRDefault="0048361C">
      <w:pPr>
        <w:pStyle w:val="20"/>
        <w:framePr w:w="8229" w:h="4736" w:hRule="exact" w:wrap="none" w:vAnchor="page" w:hAnchor="page" w:x="100" w:y="2657"/>
        <w:numPr>
          <w:ilvl w:val="0"/>
          <w:numId w:val="1"/>
        </w:numPr>
        <w:shd w:val="clear" w:color="auto" w:fill="auto"/>
        <w:tabs>
          <w:tab w:val="left" w:pos="294"/>
        </w:tabs>
      </w:pPr>
      <w:r>
        <w:t>Повышение уровня качества образования обучающихся и выпускников.</w:t>
      </w:r>
    </w:p>
    <w:p w:rsidR="005E00AE" w:rsidRDefault="0048361C">
      <w:pPr>
        <w:pStyle w:val="20"/>
        <w:framePr w:w="8229" w:h="4736" w:hRule="exact" w:wrap="none" w:vAnchor="page" w:hAnchor="page" w:x="100" w:y="2657"/>
        <w:numPr>
          <w:ilvl w:val="0"/>
          <w:numId w:val="1"/>
        </w:numPr>
        <w:shd w:val="clear" w:color="auto" w:fill="auto"/>
        <w:tabs>
          <w:tab w:val="left" w:pos="326"/>
        </w:tabs>
        <w:jc w:val="left"/>
      </w:pPr>
      <w:r>
        <w:t>Совершенствование внутришкольной системы управления качеством образования.</w:t>
      </w:r>
    </w:p>
    <w:p w:rsidR="005E00AE" w:rsidRDefault="0048361C">
      <w:pPr>
        <w:pStyle w:val="20"/>
        <w:framePr w:w="8229" w:h="4736" w:hRule="exact" w:wrap="none" w:vAnchor="page" w:hAnchor="page" w:x="100" w:y="2657"/>
        <w:numPr>
          <w:ilvl w:val="0"/>
          <w:numId w:val="1"/>
        </w:numPr>
        <w:shd w:val="clear" w:color="auto" w:fill="auto"/>
        <w:tabs>
          <w:tab w:val="left" w:pos="326"/>
        </w:tabs>
        <w:jc w:val="left"/>
      </w:pPr>
      <w:r>
        <w:t>Создание модели мониторинга качества образования, обеспечивающей образование, соответствующее социальному заказу.</w:t>
      </w:r>
    </w:p>
    <w:p w:rsidR="005E00AE" w:rsidRDefault="0048361C">
      <w:pPr>
        <w:pStyle w:val="20"/>
        <w:framePr w:w="8229" w:h="4736" w:hRule="exact" w:wrap="none" w:vAnchor="page" w:hAnchor="page" w:x="100" w:y="2657"/>
        <w:shd w:val="clear" w:color="auto" w:fill="auto"/>
      </w:pPr>
      <w:r>
        <w:t>Задачи:</w:t>
      </w:r>
    </w:p>
    <w:p w:rsidR="005E00AE" w:rsidRDefault="0048361C">
      <w:pPr>
        <w:pStyle w:val="20"/>
        <w:framePr w:w="8229" w:h="4736" w:hRule="exact" w:wrap="none" w:vAnchor="page" w:hAnchor="page" w:x="100" w:y="2657"/>
        <w:numPr>
          <w:ilvl w:val="0"/>
          <w:numId w:val="2"/>
        </w:numPr>
        <w:shd w:val="clear" w:color="auto" w:fill="auto"/>
        <w:tabs>
          <w:tab w:val="left" w:pos="318"/>
        </w:tabs>
        <w:jc w:val="left"/>
      </w:pPr>
      <w:r>
        <w:t>Проанализировать состояние организации и управления мониторингом качества образования в школе.</w:t>
      </w:r>
    </w:p>
    <w:p w:rsidR="005E00AE" w:rsidRDefault="0048361C">
      <w:pPr>
        <w:pStyle w:val="20"/>
        <w:framePr w:w="8229" w:h="4736" w:hRule="exact" w:wrap="none" w:vAnchor="page" w:hAnchor="page" w:x="100" w:y="2657"/>
        <w:numPr>
          <w:ilvl w:val="0"/>
          <w:numId w:val="2"/>
        </w:numPr>
        <w:shd w:val="clear" w:color="auto" w:fill="auto"/>
        <w:tabs>
          <w:tab w:val="left" w:pos="322"/>
        </w:tabs>
        <w:jc w:val="left"/>
      </w:pPr>
      <w:r>
        <w:t>Изучить опыт и достижения в области пос</w:t>
      </w:r>
      <w:r>
        <w:t>троения и применения систем мониторинга в других образовательных организациях.</w:t>
      </w:r>
    </w:p>
    <w:p w:rsidR="005E00AE" w:rsidRDefault="0048361C">
      <w:pPr>
        <w:pStyle w:val="20"/>
        <w:framePr w:w="8229" w:h="4736" w:hRule="exact" w:wrap="none" w:vAnchor="page" w:hAnchor="page" w:x="100" w:y="2657"/>
        <w:numPr>
          <w:ilvl w:val="0"/>
          <w:numId w:val="2"/>
        </w:numPr>
        <w:shd w:val="clear" w:color="auto" w:fill="auto"/>
        <w:tabs>
          <w:tab w:val="left" w:pos="322"/>
        </w:tabs>
        <w:spacing w:after="180"/>
        <w:jc w:val="left"/>
      </w:pPr>
      <w:r>
        <w:t>Усовершенствовать модель мониторинга качества образования в образовательном учреждении с целью повышения качества образования.</w:t>
      </w:r>
    </w:p>
    <w:p w:rsidR="005E00AE" w:rsidRDefault="0048361C">
      <w:pPr>
        <w:pStyle w:val="20"/>
        <w:framePr w:w="8229" w:h="4736" w:hRule="exact" w:wrap="none" w:vAnchor="page" w:hAnchor="page" w:x="100" w:y="2657"/>
        <w:shd w:val="clear" w:color="auto" w:fill="auto"/>
        <w:jc w:val="left"/>
      </w:pPr>
      <w:r>
        <w:rPr>
          <w:rStyle w:val="21"/>
        </w:rPr>
        <w:t xml:space="preserve">Ожидаемые результаты: </w:t>
      </w:r>
      <w:r>
        <w:t xml:space="preserve">достижение качества </w:t>
      </w:r>
      <w:r>
        <w:t>образования обучающихся и выпускников, удовлетворяющее социальным запросам на основе эффективной системы управления образовательным процессом.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5"/>
        <w:gridCol w:w="2152"/>
        <w:gridCol w:w="1193"/>
        <w:gridCol w:w="2189"/>
        <w:gridCol w:w="1930"/>
      </w:tblGrid>
      <w:tr w:rsidR="005E00AE">
        <w:tblPrEx>
          <w:tblCellMar>
            <w:top w:w="0" w:type="dxa"/>
            <w:bottom w:w="0" w:type="dxa"/>
          </w:tblCellMar>
        </w:tblPrEx>
        <w:trPr>
          <w:trHeight w:hRule="exact" w:val="337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ind w:left="180"/>
              <w:jc w:val="left"/>
            </w:pPr>
            <w:r>
              <w:rPr>
                <w:rStyle w:val="22"/>
              </w:rPr>
              <w:t xml:space="preserve">№ </w:t>
            </w:r>
            <w:proofErr w:type="gramStart"/>
            <w:r>
              <w:rPr>
                <w:rStyle w:val="22"/>
              </w:rPr>
              <w:t>п</w:t>
            </w:r>
            <w:proofErr w:type="gramEnd"/>
            <w:r>
              <w:rPr>
                <w:rStyle w:val="22"/>
              </w:rPr>
              <w:t>/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ind w:right="300"/>
              <w:jc w:val="right"/>
            </w:pPr>
            <w:r>
              <w:rPr>
                <w:rStyle w:val="22"/>
              </w:rPr>
              <w:t>Мероприятия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ind w:left="300"/>
              <w:jc w:val="left"/>
            </w:pPr>
            <w:r>
              <w:rPr>
                <w:rStyle w:val="22"/>
              </w:rPr>
              <w:t>Месяц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ind w:left="220"/>
              <w:jc w:val="left"/>
            </w:pPr>
            <w:r>
              <w:rPr>
                <w:rStyle w:val="22"/>
              </w:rPr>
              <w:t>Прогнозируемые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Ответственные</w:t>
            </w: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51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center"/>
            </w:pPr>
            <w:proofErr w:type="gramStart"/>
            <w:r>
              <w:rPr>
                <w:rStyle w:val="22"/>
              </w:rPr>
              <w:t>п</w:t>
            </w:r>
            <w:proofErr w:type="gramEnd"/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center"/>
            </w:pPr>
            <w:r>
              <w:rPr>
                <w:rStyle w:val="22"/>
              </w:rPr>
              <w:t>результаты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333"/>
        </w:trPr>
        <w:tc>
          <w:tcPr>
            <w:tcW w:w="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10" w:lineRule="exact"/>
              <w:ind w:right="280"/>
              <w:jc w:val="right"/>
            </w:pPr>
            <w:r>
              <w:rPr>
                <w:rStyle w:val="2CenturyGothic105pt"/>
              </w:rPr>
              <w:t>1</w:t>
            </w:r>
            <w:r>
              <w:rPr>
                <w:rStyle w:val="2Verdana85pt"/>
              </w:rPr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r>
              <w:rPr>
                <w:rStyle w:val="23"/>
              </w:rPr>
              <w:t>Обучение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В течение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Повышение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Заместители</w:t>
            </w: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r>
              <w:rPr>
                <w:rStyle w:val="23"/>
              </w:rPr>
              <w:t xml:space="preserve">педагогов </w:t>
            </w:r>
            <w:proofErr w:type="gramStart"/>
            <w:r>
              <w:rPr>
                <w:rStyle w:val="23"/>
              </w:rPr>
              <w:t>на</w:t>
            </w:r>
            <w:proofErr w:type="gramEnd"/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center"/>
            </w:pPr>
            <w:r>
              <w:rPr>
                <w:rStyle w:val="23"/>
              </w:rPr>
              <w:t>года</w:t>
            </w: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качества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 xml:space="preserve">директора </w:t>
            </w:r>
            <w:proofErr w:type="gramStart"/>
            <w:r>
              <w:rPr>
                <w:rStyle w:val="23"/>
              </w:rPr>
              <w:t>по</w:t>
            </w:r>
            <w:proofErr w:type="gramEnd"/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</w:pPr>
            <w:proofErr w:type="gramStart"/>
            <w:r>
              <w:rPr>
                <w:rStyle w:val="23"/>
              </w:rPr>
              <w:t>курсах</w:t>
            </w:r>
            <w:proofErr w:type="gramEnd"/>
            <w:r>
              <w:rPr>
                <w:rStyle w:val="23"/>
              </w:rPr>
              <w:t xml:space="preserve"> повышения квалификации,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преподавания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2"/>
              </w:rPr>
              <w:t>УР, ВР</w:t>
            </w: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84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r>
              <w:rPr>
                <w:rStyle w:val="23"/>
              </w:rPr>
              <w:t>школьных и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Овладение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76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r>
              <w:rPr>
                <w:rStyle w:val="23"/>
              </w:rPr>
              <w:t>внешкольных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педагогами новыми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r>
              <w:rPr>
                <w:rStyle w:val="23"/>
              </w:rPr>
              <w:t>семи нарах,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образовательными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72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proofErr w:type="gramStart"/>
            <w:r>
              <w:rPr>
                <w:rStyle w:val="23"/>
              </w:rPr>
              <w:t>коллоквиумах</w:t>
            </w:r>
            <w:proofErr w:type="gramEnd"/>
            <w:r>
              <w:rPr>
                <w:rStyle w:val="23"/>
              </w:rPr>
              <w:t>,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технологиями и как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92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r>
              <w:rPr>
                <w:rStyle w:val="23"/>
              </w:rPr>
              <w:t>педагогических</w:t>
            </w:r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результат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477"/>
        </w:trPr>
        <w:tc>
          <w:tcPr>
            <w:tcW w:w="765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</w:pPr>
            <w:proofErr w:type="gramStart"/>
            <w:r>
              <w:rPr>
                <w:rStyle w:val="23"/>
              </w:rPr>
              <w:t>советах</w:t>
            </w:r>
            <w:proofErr w:type="gramEnd"/>
          </w:p>
        </w:tc>
        <w:tc>
          <w:tcPr>
            <w:tcW w:w="1193" w:type="dxa"/>
            <w:tcBorders>
              <w:lef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повышение</w:t>
            </w:r>
          </w:p>
        </w:tc>
        <w:tc>
          <w:tcPr>
            <w:tcW w:w="19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  <w:tr w:rsidR="005E00AE">
        <w:tblPrEx>
          <w:tblCellMar>
            <w:top w:w="0" w:type="dxa"/>
            <w:bottom w:w="0" w:type="dxa"/>
          </w:tblCellMar>
        </w:tblPrEx>
        <w:trPr>
          <w:trHeight w:hRule="exact" w:val="263"/>
        </w:trPr>
        <w:tc>
          <w:tcPr>
            <w:tcW w:w="7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00AE" w:rsidRDefault="0048361C">
            <w:pPr>
              <w:pStyle w:val="20"/>
              <w:framePr w:w="8229" w:h="3880" w:wrap="none" w:vAnchor="page" w:hAnchor="page" w:x="100" w:y="7630"/>
              <w:shd w:val="clear" w:color="auto" w:fill="auto"/>
              <w:spacing w:line="240" w:lineRule="exact"/>
              <w:jc w:val="left"/>
            </w:pPr>
            <w:r>
              <w:rPr>
                <w:rStyle w:val="23"/>
              </w:rPr>
              <w:t>качества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00AE" w:rsidRDefault="005E00AE">
            <w:pPr>
              <w:framePr w:w="8229" w:h="3880" w:wrap="none" w:vAnchor="page" w:hAnchor="page" w:x="100" w:y="7630"/>
              <w:rPr>
                <w:sz w:val="10"/>
                <w:szCs w:val="10"/>
              </w:rPr>
            </w:pPr>
          </w:p>
        </w:tc>
      </w:tr>
    </w:tbl>
    <w:p w:rsidR="005E00AE" w:rsidRDefault="005E00AE">
      <w:pPr>
        <w:rPr>
          <w:sz w:val="2"/>
          <w:szCs w:val="2"/>
        </w:rPr>
      </w:pPr>
    </w:p>
    <w:sectPr w:rsidR="005E00AE">
      <w:pgSz w:w="8400" w:h="1190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61C" w:rsidRDefault="0048361C">
      <w:r>
        <w:separator/>
      </w:r>
    </w:p>
  </w:endnote>
  <w:endnote w:type="continuationSeparator" w:id="0">
    <w:p w:rsidR="0048361C" w:rsidRDefault="0048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61C" w:rsidRDefault="0048361C"/>
  </w:footnote>
  <w:footnote w:type="continuationSeparator" w:id="0">
    <w:p w:rsidR="0048361C" w:rsidRDefault="0048361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44464"/>
    <w:multiLevelType w:val="multilevel"/>
    <w:tmpl w:val="CC1CDE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151A14"/>
    <w:multiLevelType w:val="multilevel"/>
    <w:tmpl w:val="2CD079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grammar="clean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0AE"/>
    <w:rsid w:val="0048361C"/>
    <w:rsid w:val="005E00AE"/>
    <w:rsid w:val="00A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105pt">
    <w:name w:val="Основной текст (2) + Century Gothic;10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5pt">
    <w:name w:val="Основной текст (2) + Verdana;8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CenturyGothic105pt">
    <w:name w:val="Основной текст (2) + Century Gothic;10;5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Verdana85pt">
    <w:name w:val="Основной текст (2) + Verdana;8;5 pt"/>
    <w:basedOn w:val="2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51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6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Кумли</dc:creator>
  <cp:lastModifiedBy>Кумли</cp:lastModifiedBy>
  <cp:revision>1</cp:revision>
  <dcterms:created xsi:type="dcterms:W3CDTF">2018-10-02T16:51:00Z</dcterms:created>
  <dcterms:modified xsi:type="dcterms:W3CDTF">2018-10-02T16:52:00Z</dcterms:modified>
</cp:coreProperties>
</file>