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02" w:rsidRDefault="00333A0E">
      <w:pPr>
        <w:pStyle w:val="20"/>
        <w:framePr w:w="1651" w:h="1655" w:hRule="exact" w:wrap="none" w:vAnchor="page" w:hAnchor="page" w:x="13924" w:y="750"/>
        <w:shd w:val="clear" w:color="auto" w:fill="auto"/>
      </w:pPr>
      <w:bookmarkStart w:id="0" w:name="_GoBack"/>
      <w:bookmarkEnd w:id="0"/>
      <w:r>
        <w:t>Утверждаю</w:t>
      </w:r>
    </w:p>
    <w:p w:rsidR="009C6A02" w:rsidRDefault="00333A0E">
      <w:pPr>
        <w:pStyle w:val="20"/>
        <w:framePr w:w="1651" w:h="1655" w:hRule="exact" w:wrap="none" w:vAnchor="page" w:hAnchor="page" w:x="13924" w:y="750"/>
        <w:shd w:val="clear" w:color="auto" w:fill="auto"/>
      </w:pPr>
      <w:proofErr w:type="spellStart"/>
      <w:r>
        <w:t>ектор</w:t>
      </w:r>
      <w:proofErr w:type="spellEnd"/>
      <w:r>
        <w:t xml:space="preserve"> МКОУ</w:t>
      </w:r>
    </w:p>
    <w:p w:rsidR="009C6A02" w:rsidRDefault="00333A0E">
      <w:pPr>
        <w:pStyle w:val="20"/>
        <w:framePr w:w="1651" w:h="1655" w:hRule="exact" w:wrap="none" w:vAnchor="page" w:hAnchor="page" w:x="13924" w:y="750"/>
        <w:shd w:val="clear" w:color="auto" w:fill="auto"/>
      </w:pPr>
      <w:r>
        <w:rPr>
          <w:lang w:val="en-US" w:eastAsia="en-US" w:bidi="en-US"/>
        </w:rPr>
        <w:t>COL</w:t>
      </w:r>
      <w:r w:rsidRPr="00E0148E">
        <w:rPr>
          <w:lang w:eastAsia="en-US" w:bidi="en-US"/>
        </w:rPr>
        <w:t>1</w:t>
      </w:r>
      <w:r>
        <w:rPr>
          <w:lang w:val="en-US" w:eastAsia="en-US" w:bidi="en-US"/>
        </w:rPr>
        <w:t>J</w:t>
      </w:r>
      <w:r w:rsidRPr="00E0148E">
        <w:rPr>
          <w:lang w:eastAsia="en-US" w:bidi="en-US"/>
        </w:rPr>
        <w:br/>
      </w:r>
      <w:proofErr w:type="spellStart"/>
      <w:r>
        <w:t>заева</w:t>
      </w:r>
      <w:proofErr w:type="spellEnd"/>
      <w:r>
        <w:t>»</w:t>
      </w:r>
    </w:p>
    <w:p w:rsidR="009C6A02" w:rsidRDefault="00333A0E">
      <w:pPr>
        <w:pStyle w:val="20"/>
        <w:framePr w:w="1651" w:h="1655" w:hRule="exact" w:wrap="none" w:vAnchor="page" w:hAnchor="page" w:x="13924" w:y="750"/>
        <w:shd w:val="clear" w:color="auto" w:fill="auto"/>
      </w:pPr>
      <w:r>
        <w:t>а К.Т.</w:t>
      </w:r>
    </w:p>
    <w:p w:rsidR="009C6A02" w:rsidRDefault="009C6A02">
      <w:pPr>
        <w:framePr w:wrap="none" w:vAnchor="page" w:hAnchor="page" w:x="12868" w:y="3257"/>
      </w:pPr>
    </w:p>
    <w:p w:rsidR="009C6A02" w:rsidRDefault="00333A0E">
      <w:pPr>
        <w:pStyle w:val="20"/>
        <w:framePr w:w="14640" w:h="626" w:hRule="exact" w:wrap="none" w:vAnchor="page" w:hAnchor="page" w:x="758" w:y="3703"/>
        <w:shd w:val="clear" w:color="auto" w:fill="auto"/>
        <w:spacing w:line="260" w:lineRule="exact"/>
        <w:ind w:right="220"/>
        <w:jc w:val="center"/>
      </w:pPr>
      <w:r>
        <w:t xml:space="preserve">План работы антикоррупционной направленности МКОУ </w:t>
      </w:r>
      <w:r>
        <w:rPr>
          <w:rStyle w:val="21"/>
        </w:rPr>
        <w:t>«</w:t>
      </w:r>
      <w:proofErr w:type="spellStart"/>
      <w:r>
        <w:rPr>
          <w:rStyle w:val="21"/>
        </w:rPr>
        <w:t>Кумлинская</w:t>
      </w:r>
      <w:proofErr w:type="spellEnd"/>
      <w:r>
        <w:rPr>
          <w:rStyle w:val="21"/>
        </w:rPr>
        <w:t xml:space="preserve"> СОШ</w:t>
      </w:r>
    </w:p>
    <w:p w:rsidR="009C6A02" w:rsidRDefault="00333A0E">
      <w:pPr>
        <w:pStyle w:val="30"/>
        <w:framePr w:w="14640" w:h="626" w:hRule="exact" w:wrap="none" w:vAnchor="page" w:hAnchor="page" w:x="758" w:y="3703"/>
        <w:shd w:val="clear" w:color="auto" w:fill="auto"/>
        <w:spacing w:before="0" w:line="260" w:lineRule="exact"/>
        <w:ind w:right="220"/>
      </w:pPr>
      <w:proofErr w:type="spellStart"/>
      <w:r>
        <w:t>им.Д.М.Шихмурзаева</w:t>
      </w:r>
      <w:proofErr w:type="spellEnd"/>
      <w:r>
        <w:t>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7536"/>
        <w:gridCol w:w="3269"/>
        <w:gridCol w:w="3144"/>
      </w:tblGrid>
      <w:tr w:rsidR="009C6A02">
        <w:trPr>
          <w:trHeight w:hRule="exact" w:val="67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ind w:left="1600"/>
              <w:jc w:val="left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jc w:val="left"/>
            </w:pPr>
            <w:r>
              <w:rPr>
                <w:rStyle w:val="22"/>
              </w:rPr>
              <w:t>Срок исполнения, участники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ответственные</w:t>
            </w:r>
          </w:p>
        </w:tc>
      </w:tr>
      <w:tr w:rsidR="009C6A02">
        <w:trPr>
          <w:trHeight w:hRule="exact" w:val="64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Разработка и утверждение плана мероприятий антикоррупционной направленности в школе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август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иректора</w:t>
            </w:r>
            <w:proofErr w:type="spellEnd"/>
            <w:r>
              <w:rPr>
                <w:rStyle w:val="22"/>
              </w:rPr>
              <w:t xml:space="preserve"> по </w:t>
            </w:r>
            <w:r>
              <w:rPr>
                <w:rStyle w:val="23"/>
              </w:rPr>
              <w:t>УВР</w:t>
            </w:r>
          </w:p>
        </w:tc>
      </w:tr>
      <w:tr w:rsidR="009C6A02">
        <w:trPr>
          <w:trHeight w:hRule="exact" w:val="226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jc w:val="left"/>
            </w:pPr>
            <w:r>
              <w:rPr>
                <w:rStyle w:val="22"/>
              </w:rPr>
              <w:t>Размещение на общедоступных местах в школе и на школьном сайте: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2"/>
              </w:rPr>
              <w:t>Устава школы с целью ознакомления с ним родителей;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jc w:val="left"/>
            </w:pPr>
            <w:r>
              <w:rPr>
                <w:rStyle w:val="22"/>
              </w:rPr>
              <w:t>адреса и телефоны органов. Куда должны обращаться граждане в случае проявления коррупционных действий: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jc w:val="left"/>
            </w:pPr>
            <w:r>
              <w:rPr>
                <w:rStyle w:val="22"/>
              </w:rPr>
              <w:t>фактов вымогательства, взяточничества и других проявлений коррупций по внесению денежных средств.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322" w:lineRule="exact"/>
              <w:jc w:val="both"/>
            </w:pPr>
            <w:proofErr w:type="gramStart"/>
            <w:r>
              <w:rPr>
                <w:rStyle w:val="22"/>
              </w:rPr>
              <w:t>Ответственный</w:t>
            </w:r>
            <w:proofErr w:type="gramEnd"/>
            <w:r>
              <w:rPr>
                <w:rStyle w:val="22"/>
              </w:rPr>
              <w:t xml:space="preserve"> по информационным технологиям</w:t>
            </w:r>
          </w:p>
        </w:tc>
      </w:tr>
      <w:tr w:rsidR="009C6A02">
        <w:trPr>
          <w:trHeight w:hRule="exact" w:val="6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j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after="60" w:line="260" w:lineRule="exact"/>
              <w:jc w:val="both"/>
            </w:pPr>
            <w:r>
              <w:rPr>
                <w:rStyle w:val="22"/>
              </w:rPr>
              <w:t>Проведение классных часов: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before="60" w:line="260" w:lineRule="exact"/>
              <w:jc w:val="both"/>
            </w:pPr>
            <w:r>
              <w:rPr>
                <w:rStyle w:val="22"/>
              </w:rPr>
              <w:t>«Права и обязанности учащихся школы».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Кл</w:t>
            </w:r>
            <w:proofErr w:type="gramStart"/>
            <w:r>
              <w:rPr>
                <w:rStyle w:val="22"/>
              </w:rPr>
              <w:t>.р</w:t>
            </w:r>
            <w:proofErr w:type="gramEnd"/>
            <w:r>
              <w:rPr>
                <w:rStyle w:val="22"/>
              </w:rPr>
              <w:t>уководители</w:t>
            </w:r>
            <w:proofErr w:type="spellEnd"/>
          </w:p>
        </w:tc>
      </w:tr>
      <w:tr w:rsidR="009C6A02">
        <w:trPr>
          <w:trHeight w:hRule="exact" w:val="16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jc w:val="left"/>
            </w:pPr>
            <w:r>
              <w:rPr>
                <w:rStyle w:val="22"/>
              </w:rPr>
              <w:t>Информирование родительской общественности о расходовании средств. Поступивших в качестве добровольных пожертвований: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rPr>
                <w:rStyle w:val="22"/>
              </w:rPr>
              <w:t>проведение родительских собраний</w:t>
            </w:r>
          </w:p>
          <w:p w:rsidR="009C6A02" w:rsidRDefault="00333A0E">
            <w:pPr>
              <w:pStyle w:val="20"/>
              <w:framePr w:w="14640" w:h="6206" w:wrap="none" w:vAnchor="page" w:hAnchor="page" w:x="758" w:y="4622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2"/>
              </w:rPr>
              <w:t>общешкольные родительские собрания.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По плану </w:t>
            </w:r>
            <w:proofErr w:type="spellStart"/>
            <w:r>
              <w:rPr>
                <w:rStyle w:val="22"/>
              </w:rPr>
              <w:t>кл</w:t>
            </w:r>
            <w:proofErr w:type="gramStart"/>
            <w:r>
              <w:rPr>
                <w:rStyle w:val="22"/>
              </w:rPr>
              <w:t>.р</w:t>
            </w:r>
            <w:proofErr w:type="gramEnd"/>
            <w:r>
              <w:rPr>
                <w:rStyle w:val="22"/>
              </w:rPr>
              <w:t>ук</w:t>
            </w:r>
            <w:proofErr w:type="spellEnd"/>
            <w:r>
              <w:rPr>
                <w:rStyle w:val="22"/>
              </w:rPr>
              <w:t>. Октябрь апрель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иректора</w:t>
            </w:r>
            <w:proofErr w:type="spellEnd"/>
            <w:r>
              <w:rPr>
                <w:rStyle w:val="22"/>
              </w:rPr>
              <w:t xml:space="preserve"> по </w:t>
            </w:r>
            <w:r>
              <w:rPr>
                <w:rStyle w:val="23"/>
              </w:rPr>
              <w:t xml:space="preserve">УВР </w:t>
            </w:r>
            <w:proofErr w:type="spellStart"/>
            <w:r>
              <w:rPr>
                <w:rStyle w:val="22"/>
              </w:rPr>
              <w:t>Кл.рук</w:t>
            </w:r>
            <w:proofErr w:type="spellEnd"/>
            <w:r>
              <w:rPr>
                <w:rStyle w:val="22"/>
              </w:rPr>
              <w:t>.</w:t>
            </w:r>
          </w:p>
        </w:tc>
      </w:tr>
      <w:tr w:rsidR="009C6A02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both"/>
            </w:pPr>
            <w:r>
              <w:rPr>
                <w:rStyle w:val="22"/>
              </w:rPr>
              <w:t>Проведение родительского собрания: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октябрь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A02" w:rsidRDefault="00333A0E">
            <w:pPr>
              <w:pStyle w:val="20"/>
              <w:framePr w:w="14640" w:h="6206" w:wrap="none" w:vAnchor="page" w:hAnchor="page" w:x="758" w:y="4622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иректора</w:t>
            </w:r>
            <w:proofErr w:type="spellEnd"/>
            <w:r>
              <w:rPr>
                <w:rStyle w:val="22"/>
              </w:rPr>
              <w:t xml:space="preserve"> по ВР</w:t>
            </w:r>
          </w:p>
        </w:tc>
      </w:tr>
    </w:tbl>
    <w:p w:rsidR="009C6A02" w:rsidRDefault="00E0148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7896225</wp:posOffset>
            </wp:positionH>
            <wp:positionV relativeFrom="page">
              <wp:posOffset>755015</wp:posOffset>
            </wp:positionV>
            <wp:extent cx="1499870" cy="1597025"/>
            <wp:effectExtent l="0" t="0" r="5080" b="3175"/>
            <wp:wrapNone/>
            <wp:docPr id="2" name="Рисунок 2" descr="C:\Users\DD79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79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6A0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6A" w:rsidRDefault="00B80D6A">
      <w:r>
        <w:separator/>
      </w:r>
    </w:p>
  </w:endnote>
  <w:endnote w:type="continuationSeparator" w:id="0">
    <w:p w:rsidR="00B80D6A" w:rsidRDefault="00B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6A" w:rsidRDefault="00B80D6A"/>
  </w:footnote>
  <w:footnote w:type="continuationSeparator" w:id="0">
    <w:p w:rsidR="00B80D6A" w:rsidRDefault="00B80D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12CE"/>
    <w:multiLevelType w:val="multilevel"/>
    <w:tmpl w:val="266EC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5E24A0"/>
    <w:multiLevelType w:val="multilevel"/>
    <w:tmpl w:val="ABD22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02"/>
    <w:rsid w:val="00333A0E"/>
    <w:rsid w:val="00711DCC"/>
    <w:rsid w:val="009C6A02"/>
    <w:rsid w:val="00B80D6A"/>
    <w:rsid w:val="00E0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2018-10-08T14:19:00Z</dcterms:created>
  <dcterms:modified xsi:type="dcterms:W3CDTF">2018-10-08T14:19:00Z</dcterms:modified>
</cp:coreProperties>
</file>